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07" w:rsidRDefault="001C100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C1007" w:rsidRDefault="001C1007">
      <w:pPr>
        <w:pStyle w:val="ConsPlusNormal"/>
        <w:outlineLvl w:val="0"/>
      </w:pPr>
    </w:p>
    <w:p w:rsidR="001C1007" w:rsidRDefault="001C1007">
      <w:pPr>
        <w:pStyle w:val="ConsPlusTitle"/>
        <w:jc w:val="center"/>
        <w:outlineLvl w:val="0"/>
      </w:pPr>
      <w:r>
        <w:t>ДЕПАРТАМЕНТ ОБРАЗОВАНИЯ ЯМАЛО-НЕНЕЦКОГО АВТОНОМНОГО ОКРУГА</w:t>
      </w:r>
    </w:p>
    <w:p w:rsidR="001C1007" w:rsidRDefault="001C1007">
      <w:pPr>
        <w:pStyle w:val="ConsPlusTitle"/>
        <w:jc w:val="center"/>
      </w:pPr>
    </w:p>
    <w:p w:rsidR="001C1007" w:rsidRDefault="001C1007">
      <w:pPr>
        <w:pStyle w:val="ConsPlusTitle"/>
        <w:jc w:val="center"/>
      </w:pPr>
      <w:r>
        <w:t>ПРИКАЗ</w:t>
      </w:r>
    </w:p>
    <w:p w:rsidR="001C1007" w:rsidRDefault="001C1007">
      <w:pPr>
        <w:pStyle w:val="ConsPlusTitle"/>
        <w:jc w:val="center"/>
      </w:pPr>
      <w:r>
        <w:t>от 20 ноября 2020 г. N 755</w:t>
      </w:r>
    </w:p>
    <w:p w:rsidR="001C1007" w:rsidRDefault="001C1007">
      <w:pPr>
        <w:pStyle w:val="ConsPlusTitle"/>
        <w:jc w:val="center"/>
      </w:pPr>
    </w:p>
    <w:p w:rsidR="001C1007" w:rsidRDefault="001C1007">
      <w:pPr>
        <w:pStyle w:val="ConsPlusTitle"/>
        <w:jc w:val="center"/>
      </w:pPr>
      <w:r>
        <w:t>ОБ УТВЕРЖДЕНИИ АДМИНИСТРАТИВНОГО РЕГЛАМЕНТА ДЕПАРТАМЕНТА</w:t>
      </w:r>
    </w:p>
    <w:p w:rsidR="001C1007" w:rsidRDefault="001C1007">
      <w:pPr>
        <w:pStyle w:val="ConsPlusTitle"/>
        <w:jc w:val="center"/>
      </w:pPr>
      <w:r>
        <w:t>ОБРАЗОВАНИЯ ЯМАЛО-НЕНЕЦКОГО АВТОНОМНОГО ОКРУГА</w:t>
      </w:r>
    </w:p>
    <w:p w:rsidR="001C1007" w:rsidRDefault="001C1007">
      <w:pPr>
        <w:pStyle w:val="ConsPlusTitle"/>
        <w:jc w:val="center"/>
      </w:pPr>
      <w:r>
        <w:t>ПО ПРЕДОСТАВЛЕНИЮ ГОСУДАРСТВЕННОЙ УСЛУГИ "ПРЕДОСТАВЛЕНИЕ МЕР</w:t>
      </w:r>
    </w:p>
    <w:p w:rsidR="001C1007" w:rsidRDefault="001C1007">
      <w:pPr>
        <w:pStyle w:val="ConsPlusTitle"/>
        <w:jc w:val="center"/>
      </w:pPr>
      <w:r>
        <w:t>СОЦИАЛЬНОЙ ПОДДЕРЖКИ РАБОТНИКАМ МУНИЦИПАЛЬНЫХ ОРГАНИЗАЦИЙ,</w:t>
      </w:r>
    </w:p>
    <w:p w:rsidR="001C1007" w:rsidRDefault="001C1007">
      <w:pPr>
        <w:pStyle w:val="ConsPlusTitle"/>
        <w:jc w:val="center"/>
      </w:pPr>
      <w:r>
        <w:t>ВХОДЯЩИХ В СИСТЕМУ ОБРАЗОВАНИЯ В ЯМАЛО-НЕНЕЦКОМ АВТОНОМНОМ</w:t>
      </w:r>
    </w:p>
    <w:p w:rsidR="001C1007" w:rsidRDefault="001C1007">
      <w:pPr>
        <w:pStyle w:val="ConsPlusTitle"/>
        <w:jc w:val="center"/>
      </w:pPr>
      <w:r>
        <w:t>ОКРУГЕ, ПОДВЕДОМСТВЕННЫХ ОРГАНАМ МЕСТНОГО САМОУПРАВЛЕНИЯ,</w:t>
      </w:r>
    </w:p>
    <w:p w:rsidR="001C1007" w:rsidRDefault="001C1007">
      <w:pPr>
        <w:pStyle w:val="ConsPlusTitle"/>
        <w:jc w:val="center"/>
      </w:pPr>
      <w:r>
        <w:t>ОСУЩЕСТВЛЯЮЩИМ УПРАВЛЕНИЕ В СФЕРЕ ОБРАЗОВАНИЯ"</w:t>
      </w:r>
    </w:p>
    <w:p w:rsidR="001C1007" w:rsidRDefault="001C100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100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007" w:rsidRDefault="001C100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007" w:rsidRDefault="001C100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007" w:rsidRDefault="001C10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007" w:rsidRDefault="001C10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 ЯНАО от 10.06.2021 N 540)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007" w:rsidRDefault="001C1007"/>
        </w:tc>
      </w:tr>
    </w:tbl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приказываю: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1" w:history="1">
        <w:r>
          <w:rPr>
            <w:color w:val="0000FF"/>
          </w:rPr>
          <w:t>регламент</w:t>
        </w:r>
      </w:hyperlink>
      <w:r>
        <w:t xml:space="preserve"> департамента образования Ямало-Ненецкого автономного округа по предоставлению государственной услуги "Предоставление мер социальной поддержки работникам муниципальных организаций, входящих в систему образования в Ямало-Ненецком автономном округе, подведомственных органам местного самоуправления, осуществляющим управление в сфере образования".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jc w:val="right"/>
      </w:pPr>
      <w:r>
        <w:t>Директор департамента</w:t>
      </w:r>
    </w:p>
    <w:p w:rsidR="001C1007" w:rsidRDefault="001C1007">
      <w:pPr>
        <w:pStyle w:val="ConsPlusNormal"/>
        <w:jc w:val="right"/>
      </w:pPr>
      <w:r>
        <w:t>М.В.КРАВЕЦ</w:t>
      </w:r>
    </w:p>
    <w:p w:rsidR="001C1007" w:rsidRDefault="001C1007">
      <w:pPr>
        <w:pStyle w:val="ConsPlusNormal"/>
      </w:pPr>
    </w:p>
    <w:p w:rsidR="001C1007" w:rsidRDefault="001C1007">
      <w:pPr>
        <w:pStyle w:val="ConsPlusNormal"/>
      </w:pPr>
    </w:p>
    <w:p w:rsidR="001C1007" w:rsidRDefault="001C1007">
      <w:pPr>
        <w:pStyle w:val="ConsPlusNormal"/>
      </w:pPr>
    </w:p>
    <w:p w:rsidR="001C1007" w:rsidRDefault="001C1007">
      <w:pPr>
        <w:pStyle w:val="ConsPlusNormal"/>
      </w:pPr>
    </w:p>
    <w:p w:rsidR="001C1007" w:rsidRDefault="001C1007">
      <w:pPr>
        <w:pStyle w:val="ConsPlusNormal"/>
      </w:pPr>
    </w:p>
    <w:p w:rsidR="001C1007" w:rsidRDefault="001C1007">
      <w:pPr>
        <w:pStyle w:val="ConsPlusNormal"/>
        <w:jc w:val="right"/>
        <w:outlineLvl w:val="0"/>
      </w:pPr>
      <w:r>
        <w:t>Утвержден</w:t>
      </w:r>
    </w:p>
    <w:p w:rsidR="001C1007" w:rsidRDefault="001C1007">
      <w:pPr>
        <w:pStyle w:val="ConsPlusNormal"/>
        <w:jc w:val="right"/>
      </w:pPr>
      <w:r>
        <w:t>приказом департамента образования</w:t>
      </w:r>
    </w:p>
    <w:p w:rsidR="001C1007" w:rsidRDefault="001C1007">
      <w:pPr>
        <w:pStyle w:val="ConsPlusNormal"/>
        <w:jc w:val="right"/>
      </w:pPr>
      <w:r>
        <w:t>Ямало-Ненецкого автономного округа</w:t>
      </w:r>
    </w:p>
    <w:p w:rsidR="001C1007" w:rsidRDefault="001C1007">
      <w:pPr>
        <w:pStyle w:val="ConsPlusNormal"/>
        <w:jc w:val="right"/>
      </w:pPr>
      <w:r>
        <w:t>от 20 ноября 2020 года N 755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Title"/>
        <w:jc w:val="center"/>
      </w:pPr>
      <w:bookmarkStart w:id="1" w:name="P31"/>
      <w:bookmarkEnd w:id="1"/>
      <w:r>
        <w:t>АДМИНИСТРАТИВНЫЙ РЕГЛАМЕНТ</w:t>
      </w:r>
    </w:p>
    <w:p w:rsidR="001C1007" w:rsidRDefault="001C1007">
      <w:pPr>
        <w:pStyle w:val="ConsPlusTitle"/>
        <w:jc w:val="center"/>
      </w:pPr>
      <w:r>
        <w:t>ДЕПАРТАМЕНТА ОБРАЗОВАНИЯ ЯМАЛО-НЕНЕЦКОГО АВТОНОМНОГО ОКРУГА</w:t>
      </w:r>
    </w:p>
    <w:p w:rsidR="001C1007" w:rsidRDefault="001C1007">
      <w:pPr>
        <w:pStyle w:val="ConsPlusTitle"/>
        <w:jc w:val="center"/>
      </w:pPr>
      <w:r>
        <w:t>ПО ПРЕДОСТАВЛЕНИЮ ГОСУДАРСТВЕННОЙ УСЛУГИ "ПРЕДОСТАВЛЕНИЕ МЕР</w:t>
      </w:r>
    </w:p>
    <w:p w:rsidR="001C1007" w:rsidRDefault="001C1007">
      <w:pPr>
        <w:pStyle w:val="ConsPlusTitle"/>
        <w:jc w:val="center"/>
      </w:pPr>
      <w:r>
        <w:t>СОЦИАЛЬНОЙ ПОДДЕРЖКИ РАБОТНИКАМ МУНИЦИПАЛЬНЫХ ОРГАНИЗАЦИЙ,</w:t>
      </w:r>
    </w:p>
    <w:p w:rsidR="001C1007" w:rsidRDefault="001C1007">
      <w:pPr>
        <w:pStyle w:val="ConsPlusTitle"/>
        <w:jc w:val="center"/>
      </w:pPr>
      <w:r>
        <w:t>ВХОДЯЩИХ В СИСТЕМУ ОБРАЗОВАНИЯ В ЯМАЛО-НЕНЕЦКОМ АВТОНОМНОМ</w:t>
      </w:r>
    </w:p>
    <w:p w:rsidR="001C1007" w:rsidRDefault="001C1007">
      <w:pPr>
        <w:pStyle w:val="ConsPlusTitle"/>
        <w:jc w:val="center"/>
      </w:pPr>
      <w:r>
        <w:t>ОКРУГЕ, ПОДВЕДОМСТВЕННЫХ ОРГАНАМ МЕСТНОГО САМОУПРАВЛЕНИЯ,</w:t>
      </w:r>
    </w:p>
    <w:p w:rsidR="001C1007" w:rsidRDefault="001C1007">
      <w:pPr>
        <w:pStyle w:val="ConsPlusTitle"/>
        <w:jc w:val="center"/>
      </w:pPr>
      <w:r>
        <w:t>ОСУЩЕСТВЛЯЮЩИМ УПРАВЛЕНИЕ В СФЕРЕ ОБРАЗОВАНИЯ"</w:t>
      </w:r>
    </w:p>
    <w:p w:rsidR="001C1007" w:rsidRDefault="001C100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100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007" w:rsidRDefault="001C100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007" w:rsidRDefault="001C100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007" w:rsidRDefault="001C10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007" w:rsidRDefault="001C10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 ЯНАО от 10.06.2021 N 540)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007" w:rsidRDefault="001C1007"/>
        </w:tc>
      </w:tr>
    </w:tbl>
    <w:p w:rsidR="001C1007" w:rsidRDefault="001C1007">
      <w:pPr>
        <w:pStyle w:val="ConsPlusNormal"/>
        <w:jc w:val="center"/>
      </w:pPr>
    </w:p>
    <w:p w:rsidR="001C1007" w:rsidRDefault="001C1007">
      <w:pPr>
        <w:pStyle w:val="ConsPlusTitle"/>
        <w:jc w:val="center"/>
        <w:outlineLvl w:val="1"/>
      </w:pPr>
      <w:r>
        <w:t>I. Общие положения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 xml:space="preserve">1.1. Административный регламент департамента образования Ямало-Ненецкого автономного округа по предоставлению государственной услуги "Предоставление мер социальной поддержки работникам муниципальных организаций, входящих в систему образования в Ямало-Ненецком автономном округе, подведомственных органам местного самоуправления, осуществляющим управление в сфере образования" (далее - Административный регламент, департамент, автономный округ, государственная услуга) разработан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целях повышения качества предоставления государственной услуги и устанавливает порядок и стандарт предоставления государственной услуги.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Title"/>
        <w:jc w:val="center"/>
        <w:outlineLvl w:val="2"/>
      </w:pPr>
      <w:r>
        <w:t>Круг заявителей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t>1.2. Заявителями на предоставление государственной услуги являются работники муниципальных организаций, входящих в систему образования в автономном округе, подведомственных органам местного самоуправления, осуществляющим управление в сфере образования (далее - заявители):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1.2.1. в части получения единовременного пособия специалистам - лица в возрасте до тридцати лет включительно, имеющие документ об образовании и о квалификации, принятые на основное (постоянное) место работы по трудовому договору на неопределенный срок в муниципальную организацию в автономном округе, осуществляющую образовательную деятельность, подведомственную органам местного самоуправления, осуществляющим управление в сфере образования (далее - органы образования), на должности педагогических работников, соответствующие полученному профессиональному образованию по специальности или направлению подготовки, или присвоенной квалификации, связанные с организацией образовательного процесса и (или) воспитанием детей, не имеющим стажа работы в государственных организациях автономного округа, осуществляющих образовательную деятельность, или муниципальных организациях в автономном округе, осуществляющих образовательную деятельность, по трудовому договору, заключенному на неопределенный срок, на данных должностях на день приема на работу;</w:t>
      </w:r>
    </w:p>
    <w:p w:rsidR="001C1007" w:rsidRDefault="001C100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образования ЯНАО от 10.06.2021 N 540)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1.2.2. в части получения единовременного пособия при назначении страховой пенсии по старости либо достижении возраста 50 лет для женщин и 55 лет для мужчин (далее - единовременное пособие при назначении страховой пенсии по старости) - работники, местом основной постоянной работы которых являются организации, осуществляющие обеспечение образовательной деятельности, оценку качества образования, подведомственные органам образования, муниципальные организации в автономном округе, осуществляющие образовательную деятельность, при наличии стажа работы в организациях, осуществляющих обеспечение образовательной деятельности, оценку качества образования, подведомственных департаменту образования автономного округа, органам местного самоуправления, осуществляющим управление в сфере образования, государственных организациях автономного округа, осуществляющих образовательную деятельность, расположенных на территории автономного округа, или муниципальных организациях в автономном округе, осуществляющих образовательную деятельность, не менее 10 лет и достижения возраста 50 лет для женщин и 55 лет для мужчин при наличии стажа работы на территории автономного округа 15 календарных лет либо назначенной страховой пенсии по старости.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Порядок информирования о предоставлении государственной</w:t>
      </w:r>
    </w:p>
    <w:p w:rsidR="001C1007" w:rsidRDefault="001C1007">
      <w:pPr>
        <w:pStyle w:val="ConsPlusTitle"/>
        <w:jc w:val="center"/>
      </w:pPr>
      <w:r>
        <w:t>услуги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 xml:space="preserve">1.3. Справочная информация о месте нахождения и графике работы органа образования, </w:t>
      </w:r>
      <w:r>
        <w:lastRenderedPageBreak/>
        <w:t>муниципальных организаций в автономном округе, осуществляющих образовательную деятельность, подведомственных органам образования (далее - исполнители государственной услуги), а также их справочные телефоны, в том числе номер телефона-автоинформатора, адреса официальных Интернет-сайтов, а также официальной электронной почты и (или) формы обратной связи исполнителей государственной услуги в сети "Интернет" размещена в сети "Интернет" на официальных Интернет-сайтах исполнителей государственной услуги, в государственной информационной системе "Региональный портал государственных и муниципальных услуг (функций) Ямало-Ненецкого автономного округа" (https://pgu-yamal.ru) (далее - Региональный портал) и/или в федеральной государственной информационной системе "Единый портал государственных и муниципальных услуг (функций)" (https://gosuslugi.ru) (далее - Единый портал).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Стенды (вывески), содержащие информацию о графике (режиме) работы, размещаются при входе в помещения исполнителей государственной услуги для обозрения.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1.4. Информирование граждан о порядке и ходе предоставления государственной услуги осуществляется: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при личном приеме граждан;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по номерам телефонов для справок;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при письменном обращении заявителя, включая обращение по информационно-телекоммуникационной сети "Интернет";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посредством размещения информации в информационно-телекоммуникационных сетях общего пользования (в том числе сети "Интернет"), а также на официальных Интернет-сайтах исполнителей государственной услуги, на Региональном портале и (или) Едином портале;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посредством размещения информационных материалов на стендах исполнителей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посредством публикаций в средствах массовой информации;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посредством издания раздаточного информационного материала (например, брошюр, буклетов, памяток и т.п.).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1.5. Информация о порядке и ходе предоставления государственной услуги предоставляется бесплатно.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1.6. Информирование заявителей о порядке и ходе предоставления государственной услуги производится специалистами исполнителей государственной услуги.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Время ожидания в очереди для получения от специалистов исполнителей государственной услуги информации о процедуре предоставления, ходе предоставления государственной услуги при личном обращении заявителей не должно превышать 10 минут.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1.7. При ответах на телефонные звонки и обращения заявителей лично в приемные часы специалисты исполнителей государственной услуги, участвующие в предоставлении государственной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lastRenderedPageBreak/>
        <w:t>Устное информирование обратившегося лица осуществляется не более 15 минут.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Специалисты исполнителей государственной услуги, участвующие в предоставлении государственной услуги, ответственные за рассмотрение обращения, готовят письменный ответ по существу поставленных вопросов.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Ответ на обращение, содержащий фамилию и номер телефона исполнителя, подписывается руководителем исполнителя государственной услуги (уполномоченным им лицом) и дается в течение 30 дней со дня регистрации обращения у исполнителя государственной услуги в порядке, установленном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 Федерации".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1.8. На информационных стендах исполнителя государственной услуги содержится следующая информация: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месторасположение, график (режим) работы, номера телефонов, адреса Интернет-сайтов и электронной почты исполнителя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перечень заявителей;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перечень документов, необходимых для получения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схема размещения специалистов исполнителя государственной услуги, участвующих в предоставлении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основания отказа в предоставлении государственной услуги.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1.9. В любое время с момента приема документов на предоставление государственной услуги заявитель имеет право на получение сведений о ходе предоставления государственной услуги при помощи телефона, электронной почты, или посредством личного посещения исполнителя государственной услуги.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1.10. Консультации (справки) предоставляются по следующим вопросам: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перечень документов, необходимых для получения государственной услуги, комплектность (достаточность) представленных документов;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источник получения документов, необходимых для получения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время приема и выдачи документов исполнителем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сроки предоставления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1.11. Прием заявителей ведется в порядке живой очереди или по предварительной записи.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lastRenderedPageBreak/>
        <w:t>При предварительной записи заявитель сообщает свои персональные данные и желаемое время представления документов. Предварительная запись осуществляется путем внесения информации в журнал предварительной записи, который ведется на бумажном носителе. Заявителю сообщается время представления документов и номер кабинета, в который следует обратиться.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С момента реализации технической возможности предварительная запись может быть осуществлена с использованием Единого портала и/или Регионального портала. В личный кабинет заявителя сообщается время представления документов и номер кабинета, в который следует обратиться.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1.12. Рабочее место специалистов исполнителя государственной услуги, участвующих в предоставлении государственной услуги, оснащается настенной вывеской или настольной табличкой с указанием фамилии, имени, отчества (последнее - при наличии) и должности.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t>2.1. Наименование государственной услуги: "Предоставление мер социальной поддержки работникам муниципальных организаций, входящих в систему образования в Ямало-Ненецком автономном округе, подведомственных органам местного самоуправления, осуществляющим управление в сфере образования".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Title"/>
        <w:jc w:val="center"/>
        <w:outlineLvl w:val="2"/>
      </w:pPr>
      <w:r>
        <w:t>Наименование исполнителя государственной услуги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t>2.2. Государственную услугу, предоставляют муниципальные организации в автономном округе, осуществляющие образовательную деятельность, организации, осуществляющие обеспечение образовательной деятельности, оценку качества образования подведомственные органам образования.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2.3.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организации.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bookmarkStart w:id="2" w:name="P106"/>
      <w:bookmarkEnd w:id="2"/>
      <w:r>
        <w:t>2.4. Результатом предоставления государственной услуги является: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2.4.1. предоставление специалистам муниципальных организаций в автономном округе, осуществляющих образовательную деятельность, подведомственных органам образования, единовременного пособия;</w:t>
      </w:r>
    </w:p>
    <w:p w:rsidR="001C1007" w:rsidRDefault="001C100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Департамента образования ЯНАО от 10.06.2021 N 540)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2.4.2. утратил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Департамента образования ЯНАО от 10.06.2021 N 540;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2.4.3. предоставление работникам муниципальных организаций в автономном округе, входящих в систему образования в автономном округе подведомственных органам образования, единовременного пособия при назначении страховой пенсии по старости.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t>2.5. Срок рассмотрения заявления о предоставлении государственной услуги (далее - заявление) составляет 3 рабочих дня с момента регистрации заявления.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lastRenderedPageBreak/>
        <w:t>Заявление регистрируется в день его представления в муниципальную организацию в автономном округе, осуществляющую образовательную деятельность, организацию, осуществляющую обеспечение образовательной деятельности, оценку качества образования подведомственную органу образования.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158" w:history="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регламента, срок рассмотрения заявления составляет 3 рабочих дня со дня получения регистрации документа, истребованного в рамках межведомственного информационного взаимодействия.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2.6. Срок издания приказа о предоставлении государственной услуги составляет 10 рабочих дней со дня регистрации заявления.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158" w:history="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регламента, срок издания приказа составляет 10 рабочих дня со дня получения документа, истребованного в рамках межведомственного информационного взаимодействия.</w:t>
      </w:r>
    </w:p>
    <w:p w:rsidR="001C1007" w:rsidRDefault="001C1007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2.7. Срок предоставления мер социальной поддержки: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2.7.1. в части выплаты единовременного пособия специалистам - в течение 2 месяцев со дня подачи письменного заявления специалистом;</w:t>
      </w:r>
    </w:p>
    <w:p w:rsidR="001C1007" w:rsidRDefault="001C1007">
      <w:pPr>
        <w:pStyle w:val="ConsPlusNormal"/>
        <w:jc w:val="both"/>
      </w:pPr>
      <w:r>
        <w:t xml:space="preserve">(пп. 2.7.1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образования ЯНАО от 10.06.2021 N 540)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2.7.2. утратил силу. - </w:t>
      </w:r>
      <w:hyperlink r:id="rId15" w:history="1">
        <w:r>
          <w:rPr>
            <w:color w:val="0000FF"/>
          </w:rPr>
          <w:t>Приказ</w:t>
        </w:r>
      </w:hyperlink>
      <w:r>
        <w:t xml:space="preserve"> Департамента образования ЯНАО от 10.06.2021 N 540;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2.7.3. в части выплаты единовременного пособия при назначении страховой пенсии по старости - в течение двух месяцев со дня подачи заявления заявителем.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1C1007" w:rsidRDefault="001C1007">
      <w:pPr>
        <w:pStyle w:val="ConsPlusTitle"/>
        <w:jc w:val="center"/>
      </w:pPr>
      <w:r>
        <w:t>государственной услуги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t>2.8. Предоставление государственной услуги осуществляется в соответствии с: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2.8.1.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("Российская газета", 25 декабря 1993 года, N 237);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2.8.2.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2010 года N 210-ФЗ ("Российская газета", 30 июля 2010 года, N 168; "Собрание законодательства Российской Федерации", 02 августа 2010 года, N 31, ст. 4179) (далее - Федеральный закон N 210-ФЗ);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2.8.3.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("Собрание законодательства Российской Федерации", 31 декабря 2012 года, N 53 (ч. 1), ст. 7598, "Российская газета", N 303, 31 декабря 2012 года);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2.8.4. </w:t>
      </w:r>
      <w:hyperlink r:id="rId19" w:history="1">
        <w:r>
          <w:rPr>
            <w:color w:val="0000FF"/>
          </w:rPr>
          <w:t>Законом</w:t>
        </w:r>
      </w:hyperlink>
      <w:r>
        <w:t xml:space="preserve"> автономного округа от 27 июня 2013 года N 55-ЗАО "Об образовании в Ямало-Ненецком автономном округе" ("Ведомости Законодательного Собрания Ямало-Ненецкого автономного округа", июнь 2013 года, N 5-1; "Красный Север, 05 июля 2013, спецвыпуск N 38/1) (далее - Закон автономного округа N 55-ЗАО);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2.8.5. </w:t>
      </w:r>
      <w:hyperlink r:id="rId20" w:history="1">
        <w:r>
          <w:rPr>
            <w:color w:val="0000FF"/>
          </w:rPr>
          <w:t>Законом</w:t>
        </w:r>
      </w:hyperlink>
      <w:r>
        <w:t xml:space="preserve"> автономного округа от 14 декабря 2007 года N 129-ЗАО "О наделении органов местного самоуправления отдельными государственными полномочиями Ямало-Ненецкого автономного округа по предоставлению мер социальной поддержки работникам муниципальных организаций, входящих в систему образования в Ямало-Ненецком автономном округе" ("Ведомости Государственной Думы Ямало-Ненецкого автономного округа", декабрь 2007 года, N 10/1; "Красный Север", 20 декабря 2007 года, спецвыпуски N 121, 121А);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2.8.6.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25 декабря 2013 года N 1109-П </w:t>
      </w:r>
      <w:r>
        <w:lastRenderedPageBreak/>
        <w:t>"Об определении размера ежемесячных и единовременных пособий работникам государственных и муниципальных учреждений в Ямало-Ненецком автономном округе" ("Красный Север", 30 декабря 2013 года, спецвыпуск N 88/3);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2.8.7.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25 декабря 2015 года N 1302-П "О предоставлении мер социальной поддержки работникам государственных и муниципальных организаций, входящих в систему образования Ямало-Ненецкого автономного округа" ("Красный Север", 31 декабря 2015 года, спецвыпуск N 103).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2.9.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официальных Интернет-сайтах исполнителей государственной услуги, в Едином портале и Региональном портале.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1C1007" w:rsidRDefault="001C1007">
      <w:pPr>
        <w:pStyle w:val="ConsPlusTitle"/>
        <w:jc w:val="center"/>
      </w:pPr>
      <w:r>
        <w:t>в соответствии с нормативными правовыми актами</w:t>
      </w:r>
    </w:p>
    <w:p w:rsidR="001C1007" w:rsidRDefault="001C1007">
      <w:pPr>
        <w:pStyle w:val="ConsPlusTitle"/>
        <w:jc w:val="center"/>
      </w:pPr>
      <w:r>
        <w:t>для предоставления государственной услуги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bookmarkStart w:id="4" w:name="P142"/>
      <w:bookmarkEnd w:id="4"/>
      <w:r>
        <w:t xml:space="preserve">2.10. Для получения государственной услуги в форме единовременного пособия специалистам заявитель по истечении трех месяцев, но не позднее шести месяцев со дня приема на работу по трудовому договору на неопределенный срок в муниципальную организацию в автономном округе, осуществляющую образовательную деятельность, подведомственную органам образования, на должности педагогических работников, соответствующие полученному профессиональному образованию по специальности или направлению подготовки, или присвоенной квалификации, связанные с организацией образовательного процесса и (или) воспитанием детей, лично либо используя средства почтовой связи представляет в муниципальную организацию в автономном округе, осуществляющую образовательную деятельность, подведомственную органам образования, </w:t>
      </w:r>
      <w:hyperlink w:anchor="P565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регламенту, </w:t>
      </w:r>
      <w:hyperlink w:anchor="P615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настоящему Административному регламенту.</w:t>
      </w:r>
    </w:p>
    <w:p w:rsidR="001C1007" w:rsidRDefault="001C100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Департамента образования ЯНАО от 10.06.2021 N 540)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2.11. Утратил силу. - </w:t>
      </w:r>
      <w:hyperlink r:id="rId24" w:history="1">
        <w:r>
          <w:rPr>
            <w:color w:val="0000FF"/>
          </w:rPr>
          <w:t>Приказ</w:t>
        </w:r>
      </w:hyperlink>
      <w:r>
        <w:t xml:space="preserve"> Департамента образования ЯНАО от 10.06.2021 N 540.</w:t>
      </w:r>
    </w:p>
    <w:p w:rsidR="001C1007" w:rsidRDefault="001C1007">
      <w:pPr>
        <w:pStyle w:val="ConsPlusNormal"/>
        <w:spacing w:before="220"/>
        <w:ind w:firstLine="540"/>
        <w:jc w:val="both"/>
      </w:pPr>
      <w:bookmarkStart w:id="5" w:name="P145"/>
      <w:bookmarkEnd w:id="5"/>
      <w:r>
        <w:t xml:space="preserve">2.12. Для предоставления государственной услуги в форме выплаты единовременного пособия при назначении страховой пенсии по старости, либо достижении возраста 50 лет для женщин и 55 лет для мужчин, заявитель, лично либо используя средства почтовой связи представляет исполнителю государственной услуги </w:t>
      </w:r>
      <w:hyperlink w:anchor="P565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регламенту, </w:t>
      </w:r>
      <w:hyperlink w:anchor="P615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настоящему Административному регламенту.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2.13. Заявление и документы, необходимые для получения государственной услуги, представляемые в форме электронных документов, подписываются в соответствии с требованиями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и </w:t>
      </w:r>
      <w:hyperlink r:id="rId26" w:history="1">
        <w:r>
          <w:rPr>
            <w:color w:val="0000FF"/>
          </w:rPr>
          <w:t>статей 21.1</w:t>
        </w:r>
      </w:hyperlink>
      <w:r>
        <w:t xml:space="preserve">, </w:t>
      </w:r>
      <w:hyperlink r:id="rId27" w:history="1">
        <w:r>
          <w:rPr>
            <w:color w:val="0000FF"/>
          </w:rPr>
          <w:t>21.2</w:t>
        </w:r>
      </w:hyperlink>
      <w:r>
        <w:t xml:space="preserve"> Федерального закона N 210-ФЗ и представляются: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лично или через законного представителя;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посредством Единого портала (с момента реализации технической возможности) (без использования электронных носителей);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иным способом, позволяющим передать в электронном виде заявление и иные документы.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1C1007" w:rsidRDefault="001C1007">
      <w:pPr>
        <w:pStyle w:val="ConsPlusTitle"/>
        <w:jc w:val="center"/>
      </w:pPr>
      <w:r>
        <w:lastRenderedPageBreak/>
        <w:t>в соответствии с нормативными правовыми актами</w:t>
      </w:r>
    </w:p>
    <w:p w:rsidR="001C1007" w:rsidRDefault="001C1007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1C1007" w:rsidRDefault="001C1007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1C1007" w:rsidRDefault="001C1007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1C1007" w:rsidRDefault="001C1007">
      <w:pPr>
        <w:pStyle w:val="ConsPlusTitle"/>
        <w:jc w:val="center"/>
      </w:pPr>
      <w:r>
        <w:t>государственных услуг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bookmarkStart w:id="6" w:name="P158"/>
      <w:bookmarkEnd w:id="6"/>
      <w:r>
        <w:t>2.14. Для предоставления государственной услуги заявителю в рамках межведомственного информационного взаимодействия исполнителем государственной услуги запрашиваются находящиеся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организациях, участвующих в предоставлении государственных или муниципальных услуг, следующие документы: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2.14.1. справка с предыдущего места работы (государственного учреждения автономного округа или муниципального учреждения в автономном округе), о неполучении мер социальной поддержки указанных в </w:t>
      </w:r>
      <w:hyperlink w:anchor="P106" w:history="1">
        <w:r>
          <w:rPr>
            <w:color w:val="0000FF"/>
          </w:rPr>
          <w:t>пункте 2.4</w:t>
        </w:r>
      </w:hyperlink>
      <w:r>
        <w:t xml:space="preserve"> настоящего Административного регламента;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2.14.2. сведения, подтверждающие назначение работнику страховой пенсии по старости, - в территориальном органе Пенсионного фонда Российской Федерации, которые заявитель вправе получить в рамках предоставления государственной услуги по предоставлению сведений, подтверждающих установление (назначение) пенсии (в случае назначения страховой пенсии по старости).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Документы, указанные в настоящем пункте, не могут быть затребованы у заявителя. При этом заявитель вправе их представить вместе с заявлением по собственной инициативе.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Непредставление заявителем документов, указанных в настоящем пункте, не является основанием для отказа в предоставлении государственной услуги.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2.15. Запрещается требовать от заявителя: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2.15.1.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2.15.2. представления документов и информации, которые в соответствии с нормативными правовыми актами Российской Федерации, нормативными правовыми актами автономного округа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28" w:history="1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2.15.3.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исполнителя государственной услуги, муниципального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исполнителя государственной услуги уведомляется заявитель, а также приносятся извинения за доставленные неудобства.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Исчерпывающие перечни оснований для отказа в приеме</w:t>
      </w:r>
    </w:p>
    <w:p w:rsidR="001C1007" w:rsidRDefault="001C1007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1C1007" w:rsidRDefault="001C1007">
      <w:pPr>
        <w:pStyle w:val="ConsPlusTitle"/>
        <w:jc w:val="center"/>
      </w:pPr>
      <w:r>
        <w:t>услуги, приостановления или отказа в предоставлении</w:t>
      </w:r>
    </w:p>
    <w:p w:rsidR="001C1007" w:rsidRDefault="001C1007">
      <w:pPr>
        <w:pStyle w:val="ConsPlusTitle"/>
        <w:jc w:val="center"/>
      </w:pPr>
      <w:r>
        <w:t>государственной услуги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t>2.16. Основания для отказа в приеме документов, необходимых для предоставления государственной услуги, отсутствуют.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2.17. Основаниями для отказа заявителю в предоставлении государственной услуги являются: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2.17.1. в части выплаты единовременного пособия специалистам:</w:t>
      </w:r>
    </w:p>
    <w:p w:rsidR="001C1007" w:rsidRDefault="001C100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Департамента образования ЯНАО от 10.06.2021 N 540)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- несоответствие установленным </w:t>
      </w:r>
      <w:hyperlink r:id="rId30" w:history="1">
        <w:r>
          <w:rPr>
            <w:color w:val="0000FF"/>
          </w:rPr>
          <w:t>частью 1 статьи 21</w:t>
        </w:r>
      </w:hyperlink>
      <w:r>
        <w:t xml:space="preserve"> Закона автономного округа N 55-ЗАО требованиям, предъявляемым к специалистам;</w:t>
      </w:r>
    </w:p>
    <w:p w:rsidR="001C1007" w:rsidRDefault="001C100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Департамента образования ЯНАО от 10.06.2021 N 540)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- подача заявления и документов вне периода, указанного в </w:t>
      </w:r>
      <w:hyperlink w:anchor="P142" w:history="1">
        <w:r>
          <w:rPr>
            <w:color w:val="0000FF"/>
          </w:rPr>
          <w:t>пункте 2.10</w:t>
        </w:r>
      </w:hyperlink>
      <w:r>
        <w:t xml:space="preserve"> настоящего Административного регламента;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2.17.2. утратил силу. - </w:t>
      </w:r>
      <w:hyperlink r:id="rId32" w:history="1">
        <w:r>
          <w:rPr>
            <w:color w:val="0000FF"/>
          </w:rPr>
          <w:t>Приказ</w:t>
        </w:r>
      </w:hyperlink>
      <w:r>
        <w:t xml:space="preserve"> Департамента образования ЯНАО от 10.06.2021 N 540;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2.17.3. в части выплаты единовременного пособия при назначении страховой пенсии по старости, либо достижении возраста 50 лет для женщин и 55 лет для мужчин, - несоответствие установленным </w:t>
      </w:r>
      <w:hyperlink r:id="rId33" w:history="1">
        <w:r>
          <w:rPr>
            <w:color w:val="0000FF"/>
          </w:rPr>
          <w:t>частью 2 статьи 21</w:t>
        </w:r>
      </w:hyperlink>
      <w:r>
        <w:t xml:space="preserve"> Закона автономного округа N 55-ЗАО требованиям, предъявляемым к работникам, и условиям по выплате единовременного пособия.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2.18. Утратил силу. - </w:t>
      </w:r>
      <w:hyperlink r:id="rId34" w:history="1">
        <w:r>
          <w:rPr>
            <w:color w:val="0000FF"/>
          </w:rPr>
          <w:t>Приказ</w:t>
        </w:r>
      </w:hyperlink>
      <w:r>
        <w:t xml:space="preserve"> Департамента образования ЯНАО от 10.06.2021 N 540.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1C1007" w:rsidRDefault="001C1007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t>2.19. Государственная услуга предоставляется без предоставления необходимых и обязательных услуг.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1C1007" w:rsidRDefault="001C1007">
      <w:pPr>
        <w:pStyle w:val="ConsPlusTitle"/>
        <w:jc w:val="center"/>
      </w:pPr>
      <w:r>
        <w:t>или иной платы, взимаемой за предоставление государственной</w:t>
      </w:r>
    </w:p>
    <w:p w:rsidR="001C1007" w:rsidRDefault="001C1007">
      <w:pPr>
        <w:pStyle w:val="ConsPlusTitle"/>
        <w:jc w:val="center"/>
      </w:pPr>
      <w:r>
        <w:t>услуги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t>2.20. Государственная услуга предоставляется бесплатно.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В случае внесения изменений в выданный по результатам предоставления государственной </w:t>
      </w:r>
      <w:r>
        <w:lastRenderedPageBreak/>
        <w:t>услуги документ, направленных на исправление ошибок, допущенных по вине исполнителя государственной услуги и (или) должностного лица исполнителя государственной услуги, муниципального служащего, плата с заявителя не взимается.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1C1007" w:rsidRDefault="001C1007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1C1007" w:rsidRDefault="001C1007">
      <w:pPr>
        <w:pStyle w:val="ConsPlusTitle"/>
        <w:jc w:val="center"/>
      </w:pPr>
      <w:r>
        <w:t>результата предоставления государственной услуги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t>2.21. Максимальное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должно превышать 15 минут; по предварительной записи - 10 минут с момента времени, на которое была осуществлена запись.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Срок и порядок регистрации обращения заявителя</w:t>
      </w:r>
    </w:p>
    <w:p w:rsidR="001C1007" w:rsidRDefault="001C1007">
      <w:pPr>
        <w:pStyle w:val="ConsPlusTitle"/>
        <w:jc w:val="center"/>
      </w:pPr>
      <w:r>
        <w:t>о предоставлении государственной услуги, в том числе</w:t>
      </w:r>
    </w:p>
    <w:p w:rsidR="001C1007" w:rsidRDefault="001C1007">
      <w:pPr>
        <w:pStyle w:val="ConsPlusTitle"/>
        <w:jc w:val="center"/>
      </w:pPr>
      <w:r>
        <w:t>в электронной форме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t>2.22. Регистрация заявления о предоставлении государственной услуги с документами, необходимыми для предоставления государственной услуги, поступившими исполнителю государственной услуги, осуществляется в день их поступления.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2.23. Регистрация заявления о предоставлении государственной услуги с документами, необходимыми для предоставления государственной услуги, поступившими исполнителю государственной услуги, в электронной форме в выходной (нерабочий или праздничный) день, осуществляется в первый следующий за ним рабочий день.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2.24. Процедура регистрации заявления о предоставлении государственной услуги с документами, необходимыми для предоставления государственной услуги, осуществляется в порядке, предусмотренном </w:t>
      </w:r>
      <w:hyperlink w:anchor="P365" w:history="1">
        <w:r>
          <w:rPr>
            <w:color w:val="0000FF"/>
          </w:rPr>
          <w:t>пунктами 3.3</w:t>
        </w:r>
      </w:hyperlink>
      <w:r>
        <w:t xml:space="preserve">, </w:t>
      </w:r>
      <w:hyperlink w:anchor="P370" w:history="1">
        <w:r>
          <w:rPr>
            <w:color w:val="0000FF"/>
          </w:rPr>
          <w:t>3.4</w:t>
        </w:r>
      </w:hyperlink>
      <w:r>
        <w:t xml:space="preserve"> настоящего Административного регламента.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1C1007" w:rsidRDefault="001C1007">
      <w:pPr>
        <w:pStyle w:val="ConsPlusTitle"/>
        <w:jc w:val="center"/>
      </w:pPr>
      <w:r>
        <w:t>государственная услуга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t>2.25. Требования к помещениям предоставления государственной услуги: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2.25.1. требования к обеспечению доступности для инвалидов к зданиям, в которых располагаются исполнители государственной услуги (далее - здания), и предоставляемой в них государственной услуге.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Исполнители государственной услуги обеспечивают инвалидам, включая инвалидов, использующих кресла-коляски и собак-проводников: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условия беспрепятственного доступа к зданиям, в которых предоставляется государственная услуга;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территории, на которой расположены здания, в которых предоставляется государственная услуга, а также входа в такие здания и выхода из них, посадки в транспортное средство и высадки из него, в том числе с использованием кресла-коляски;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функций зрения и самостоятельного передвижения;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- надлежащее размещение оборудования и носителей информации, необходимых для обеспечения беспрепятственного доступа инвалидов к зданиям, в которых предоставляется </w:t>
      </w:r>
      <w:r>
        <w:lastRenderedPageBreak/>
        <w:t>государственная услуга с учетом ограничений их жизнедеятельности;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допуск сурдопереводчика и тифлосурдопереводчика;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- допуск в здания, в которых предоставляется государственная услуга, собаки-проводника при наличии документа, подтверждающего ее специальное обучение и выдаваемого по </w:t>
      </w:r>
      <w:hyperlink r:id="rId35" w:history="1">
        <w:r>
          <w:rPr>
            <w:color w:val="0000FF"/>
          </w:rPr>
          <w:t>форме</w:t>
        </w:r>
      </w:hyperlink>
      <w:r>
        <w:t xml:space="preserve"> и в </w:t>
      </w:r>
      <w:hyperlink r:id="rId36" w:history="1">
        <w:r>
          <w:rPr>
            <w:color w:val="0000FF"/>
          </w:rPr>
          <w:t>порядке</w:t>
        </w:r>
      </w:hyperlink>
      <w:r>
        <w:t>, установленным приказом Министерства труда и социальной защиты Российской Федерации от 22 июня 2015 года N 386н "Об утверждении формы документа, подтверждающего специальное обучение собаки-проводника, и порядка его выдачи";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оказание инвалидам помощи в преодолении барьеров, мешающих получению ими государственной услуги наравне с другими лицами.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При невозможности полностью приспособить к потребностям инвалидов объект, в котором предоставляется государственная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соответствующего муниципального образования, меры для обеспечения доступа инвалидов к месту предоставления государственной услуги либо, когда это возможно, обеспечивает ее предоставление по месту жительства инвалида или в дистанционном режиме.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На территории, прилегающей к зданию, оборудуются места для парковки транспортных средств. Доступ заявителей к парковочным местам является бесплатным.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На парковке общего пользования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2.25.2. требования к местам приема заявителей: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служебные кабинеты специалистов, участвующих в предоставлении государственной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2.25.3. требования к местам для ожидания: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места для ожидания в очереди оборудуются стульями и (или) кресельными секциями;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места для ожидания находятся в холле или ином специально приспособленном помещении;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- в здании, где организуется прием заявителей, предусматриваются места общественного </w:t>
      </w:r>
      <w:r>
        <w:lastRenderedPageBreak/>
        <w:t>пользования (туалеты) и места для хранения верхней одежды;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2.25.4. требования к местам для информирования заявителей: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оборудуются визуальной, текстовой информацией, размещаемой на информационном стенде;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оборудуются стульями и столами для возможности оформления документов;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информационный стенд, столы размещаются в местах, обеспечивающих свободный доступ к ним;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2.25.5. требования к местам для предоставления услуги: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каждое рабочее место для предоставления государственной услуги оборудуется персональным компьютером с возможностью доступа к необходимым информационным базам данных, печатающим устройством, а также бумагой, канцелярскими товарами и иными расходными материалами в количестве, достаточном для предоставления государственной услуги.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>2.26. Показателями доступности государственной услуги являются: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транспортная доступность к местам предоставления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1C1007" w:rsidRDefault="001C10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5386"/>
        <w:gridCol w:w="1361"/>
        <w:gridCol w:w="1587"/>
      </w:tblGrid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</w:tcPr>
          <w:p w:rsidR="001C1007" w:rsidRDefault="001C100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1C1007" w:rsidRDefault="001C10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4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  <w:gridSpan w:val="3"/>
          </w:tcPr>
          <w:p w:rsidR="001C1007" w:rsidRDefault="001C1007">
            <w:pPr>
              <w:pStyle w:val="ConsPlusNormal"/>
            </w:pPr>
            <w:r>
              <w:t>Показатели, характеризующие доступность государственной услуги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86" w:type="dxa"/>
          </w:tcPr>
          <w:p w:rsidR="001C1007" w:rsidRDefault="001C1007">
            <w:pPr>
              <w:pStyle w:val="ConsPlusNormal"/>
            </w:pPr>
            <w:r>
              <w:t>Наличие полной и достоверной, доступной для заявителя информации о содержании государственной услуги, способах, порядке и условиях ее получения, в том числе с использованием информационно-телекоммуникационных технологий, в том числе размещение информации о порядке предоставления государственной услуги на официальных Интернет-сайтах исполнителей государственной услуги, Региональном портале и/или Едином портале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да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86" w:type="dxa"/>
          </w:tcPr>
          <w:p w:rsidR="001C1007" w:rsidRDefault="001C1007">
            <w:pPr>
              <w:pStyle w:val="ConsPlusNormal"/>
            </w:pPr>
            <w: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государственной услуги, места парковки автотранспорта, места общего пользования)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да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386" w:type="dxa"/>
          </w:tcPr>
          <w:p w:rsidR="001C1007" w:rsidRDefault="001C1007">
            <w:pPr>
              <w:pStyle w:val="ConsPlusNormal"/>
            </w:pPr>
            <w:r>
              <w:t xml:space="preserve">Транспортная доступность государственной услуги - </w:t>
            </w:r>
            <w:r>
              <w:lastRenderedPageBreak/>
              <w:t>близость остановок общественного транспорта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да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5386" w:type="dxa"/>
          </w:tcPr>
          <w:p w:rsidR="001C1007" w:rsidRDefault="001C1007">
            <w:pPr>
              <w:pStyle w:val="ConsPlusNormal"/>
            </w:pPr>
            <w:r>
              <w:t>Наличие возможности получения государственной услуги в электронном виде (с момента реализации технической возможности)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да</w:t>
            </w:r>
          </w:p>
        </w:tc>
      </w:tr>
    </w:tbl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>- обеспечение возможности направления запроса по электронной почте;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размещение информации о порядке предоставления государственной услуги в информационно-телекоммуникационной сети "Интернет".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2.27. Показателями качества предоставления государственной услуги являются: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соблюдение срока предоставления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 (работников), осуществленные в ходе предоставления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невежливое обращение должностных лиц (работников), проявленное в ходе общения с заявителем;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умение специалиста, предоставляющего государственную услугу, работать с необходимыми для этого программным обеспечением и оргтехникой;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- наличие обратной связи с заявителями и пользователями государственной услуги.</w:t>
      </w:r>
    </w:p>
    <w:p w:rsidR="001C1007" w:rsidRDefault="001C100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5499"/>
        <w:gridCol w:w="1361"/>
        <w:gridCol w:w="1587"/>
      </w:tblGrid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1C1007" w:rsidRDefault="001C100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1C1007" w:rsidRDefault="001C10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4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  <w:gridSpan w:val="3"/>
          </w:tcPr>
          <w:p w:rsidR="001C1007" w:rsidRDefault="001C1007">
            <w:pPr>
              <w:pStyle w:val="ConsPlusNormal"/>
            </w:pPr>
            <w:r>
              <w:t>Показатели результативности предоставления государственной услуги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99" w:type="dxa"/>
          </w:tcPr>
          <w:p w:rsidR="001C1007" w:rsidRDefault="001C1007">
            <w:pPr>
              <w:pStyle w:val="ConsPlusNormal"/>
            </w:pPr>
            <w:r>
              <w:t>Доля заявителей, получивших государственную услугу с нарушением установленного срока предоставления государственной услуги, от общего количества заявителей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0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  <w:gridSpan w:val="3"/>
          </w:tcPr>
          <w:p w:rsidR="001C1007" w:rsidRDefault="001C1007">
            <w:pPr>
              <w:pStyle w:val="ConsPlusNormal"/>
            </w:pPr>
            <w:r>
              <w:t>Показатели, характеризующие качество обслуживания и безопасность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99" w:type="dxa"/>
          </w:tcPr>
          <w:p w:rsidR="001C1007" w:rsidRDefault="001C1007">
            <w:pPr>
              <w:pStyle w:val="ConsPlusNormal"/>
            </w:pPr>
            <w:r>
              <w:t>Количество обоснованных жалоб на действия (бездействие) и решения должностных лиц (работников), участвующих в предоставлении государственной услуги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0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  <w:gridSpan w:val="3"/>
          </w:tcPr>
          <w:p w:rsidR="001C1007" w:rsidRDefault="001C1007">
            <w:pPr>
              <w:pStyle w:val="ConsPlusNormal"/>
            </w:pPr>
            <w:r>
              <w:t>Показатели, характеризующие профессиональную подготовленность специалистов органов, предоставляющих государственную услугу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99" w:type="dxa"/>
          </w:tcPr>
          <w:p w:rsidR="001C1007" w:rsidRDefault="001C1007">
            <w:pPr>
              <w:pStyle w:val="ConsPlusNormal"/>
            </w:pPr>
            <w:r>
              <w:t>Укомплектованность квалифицированными кадрами по штатному расписанию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  <w:gridSpan w:val="3"/>
          </w:tcPr>
          <w:p w:rsidR="001C1007" w:rsidRDefault="001C1007">
            <w:pPr>
              <w:pStyle w:val="ConsPlusNormal"/>
            </w:pPr>
            <w:r>
              <w:t>Иные показатели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499" w:type="dxa"/>
          </w:tcPr>
          <w:p w:rsidR="001C1007" w:rsidRDefault="001C1007">
            <w:pPr>
              <w:pStyle w:val="ConsPlusNormal"/>
            </w:pPr>
            <w:r>
              <w:t xml:space="preserve">Наличие обратной связи с заявителями и </w:t>
            </w:r>
            <w:r>
              <w:lastRenderedPageBreak/>
              <w:t>пользователями государственной услуги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да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5499" w:type="dxa"/>
          </w:tcPr>
          <w:p w:rsidR="001C1007" w:rsidRDefault="001C1007">
            <w:pPr>
              <w:pStyle w:val="ConsPlusNormal"/>
            </w:pPr>
            <w:r>
              <w:t>Количество взаимодействий заявителя с должностными лицами (работниками) при предоставлении государственной услуги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t>раз/минута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2/15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499" w:type="dxa"/>
          </w:tcPr>
          <w:p w:rsidR="001C1007" w:rsidRDefault="001C1007">
            <w:pPr>
              <w:pStyle w:val="ConsPlusNormal"/>
            </w:pPr>
            <w:r>
              <w:t>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(при его наличии в муниципальном образовании в автономном округе) (в том числе в полном объеме)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нет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499" w:type="dxa"/>
          </w:tcPr>
          <w:p w:rsidR="001C1007" w:rsidRDefault="001C1007">
            <w:pPr>
              <w:pStyle w:val="ConsPlusNormal"/>
            </w:pPr>
            <w:r>
      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да</w:t>
            </w:r>
          </w:p>
        </w:tc>
      </w:tr>
      <w:tr w:rsidR="001C1007">
        <w:tc>
          <w:tcPr>
            <w:tcW w:w="484" w:type="dxa"/>
          </w:tcPr>
          <w:p w:rsidR="001C1007" w:rsidRDefault="001C100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499" w:type="dxa"/>
          </w:tcPr>
          <w:p w:rsidR="001C1007" w:rsidRDefault="001C1007">
            <w:pPr>
              <w:pStyle w:val="ConsPlusNormal"/>
            </w:pPr>
            <w:r>
              <w:t xml:space="preserve">Возможность либо невозможность получения государственной услуги посредством запроса о предоставлении нескольких государственных услуг в МФЦ, предусмотренного </w:t>
            </w:r>
            <w:hyperlink r:id="rId37" w:history="1">
              <w:r>
                <w:rPr>
                  <w:color w:val="0000FF"/>
                </w:rPr>
                <w:t>статьей 15.1</w:t>
              </w:r>
            </w:hyperlink>
            <w:r>
              <w:t xml:space="preserve"> Федерального закона "Об организации предоставления государственных и муниципальных услуг"</w:t>
            </w:r>
          </w:p>
        </w:tc>
        <w:tc>
          <w:tcPr>
            <w:tcW w:w="1361" w:type="dxa"/>
          </w:tcPr>
          <w:p w:rsidR="001C1007" w:rsidRDefault="001C1007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87" w:type="dxa"/>
          </w:tcPr>
          <w:p w:rsidR="001C1007" w:rsidRDefault="001C1007">
            <w:pPr>
              <w:pStyle w:val="ConsPlusNormal"/>
              <w:jc w:val="center"/>
            </w:pPr>
            <w:r>
              <w:t>нет</w:t>
            </w:r>
          </w:p>
        </w:tc>
      </w:tr>
    </w:tbl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Иные требования к предоставлению государственной услуги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>2.28. Для получения государственной услуги заявителям, прошедшим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предоставляется возможность направить заявление о предоставлении государственной услуги через Единый портал (с момента реализации технической возможности) путем заполнения в личном кабинете специальной интерактивной формы.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Заявление рассматривается при представлении заявителем документов, указанных в </w:t>
      </w:r>
      <w:hyperlink w:anchor="P142" w:history="1">
        <w:r>
          <w:rPr>
            <w:color w:val="0000FF"/>
          </w:rPr>
          <w:t>пунктах 2.10</w:t>
        </w:r>
      </w:hyperlink>
      <w:r>
        <w:t xml:space="preserve">, </w:t>
      </w:r>
      <w:hyperlink w:anchor="P145" w:history="1">
        <w:r>
          <w:rPr>
            <w:color w:val="0000FF"/>
          </w:rPr>
          <w:t>2.12</w:t>
        </w:r>
      </w:hyperlink>
      <w:r>
        <w:t xml:space="preserve"> настоящего Административного регламента, о чем должностное лицо исполнителя государственной услуги уведомляет заявителя в электронном виде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(с момента реализации технической возможности) Единый портал.</w:t>
      </w:r>
    </w:p>
    <w:p w:rsidR="001C1007" w:rsidRDefault="001C100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Департамента образования ЯНАО от 10.06.2021 N 540)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1C1007" w:rsidRDefault="001C1007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1C1007" w:rsidRDefault="001C1007">
      <w:pPr>
        <w:pStyle w:val="ConsPlusTitle"/>
        <w:jc w:val="center"/>
      </w:pPr>
      <w:r>
        <w:t>их выполнения, в том числе особенности выполнения</w:t>
      </w:r>
    </w:p>
    <w:p w:rsidR="001C1007" w:rsidRDefault="001C1007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1C1007" w:rsidRDefault="001C1007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1C1007" w:rsidRDefault="001C1007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:rsidR="001C1007" w:rsidRDefault="001C1007">
      <w:pPr>
        <w:pStyle w:val="ConsPlusTitle"/>
        <w:jc w:val="center"/>
      </w:pPr>
      <w:r>
        <w:t>и муниципальных услуг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1C1007" w:rsidRDefault="001C1007">
      <w:pPr>
        <w:pStyle w:val="ConsPlusNormal"/>
        <w:spacing w:before="220"/>
        <w:ind w:firstLine="540"/>
        <w:jc w:val="both"/>
      </w:pPr>
      <w:bookmarkStart w:id="7" w:name="P351"/>
      <w:bookmarkEnd w:id="7"/>
      <w:r>
        <w:lastRenderedPageBreak/>
        <w:t>3.1.1. прием и регистрация документов, необходимых для предоставления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3.1.2. истребование документов (сведений), указанных в </w:t>
      </w:r>
      <w:hyperlink w:anchor="P158" w:history="1">
        <w:r>
          <w:rPr>
            <w:color w:val="0000FF"/>
          </w:rPr>
          <w:t>пункте 2.14</w:t>
        </w:r>
      </w:hyperlink>
      <w:r>
        <w:t xml:space="preserve"> настоящего Административного регламента, в рамках межведомственного информационного взаимодействия;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3.1.3. рассмотрение документов для установления права на получение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3.1.4. принятие решения о предоставлении либо об отказе в предоставлении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3.1.5. предоставление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3.1.6 - 3.1.7. утратили силу. - </w:t>
      </w:r>
      <w:hyperlink r:id="rId39" w:history="1">
        <w:r>
          <w:rPr>
            <w:color w:val="0000FF"/>
          </w:rPr>
          <w:t>Приказ</w:t>
        </w:r>
      </w:hyperlink>
      <w:r>
        <w:t xml:space="preserve"> Департамента образования ЯНАО от 10.06.2021 N 540;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3.1.8. осуществление административных процедур (действий) в электронной форме, в том числе с использованием Единого портала при наличии технической возможности;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3.1.9. исправление допущенных опечаток и ошибок в выданных в результате предоставления государственной услуги документах.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С момента реализации технической возможности административная процедура, указанная в </w:t>
      </w:r>
      <w:hyperlink w:anchor="P351" w:history="1">
        <w:r>
          <w:rPr>
            <w:color w:val="0000FF"/>
          </w:rPr>
          <w:t>подпункте 3.1.1</w:t>
        </w:r>
      </w:hyperlink>
      <w:r>
        <w:t xml:space="preserve"> настоящего пункта, может быть осуществлена в электронной форме посредством государственных Единого портала и/или Регионального портала для заявителей, прошедших процедуру регистрации и авторизации в единой системе идентификации и аутентификации.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3.2. Государственная услуга посредством многофункционального центра предоставления государственных и муниципальных услуг не предоставляется.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Прием и регистрация документов, необходимых</w:t>
      </w:r>
    </w:p>
    <w:p w:rsidR="001C1007" w:rsidRDefault="001C1007">
      <w:pPr>
        <w:pStyle w:val="ConsPlusTitle"/>
        <w:jc w:val="center"/>
      </w:pPr>
      <w:r>
        <w:t>для предоставления государственной услуги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bookmarkStart w:id="8" w:name="P365"/>
      <w:bookmarkEnd w:id="8"/>
      <w:r>
        <w:t xml:space="preserve">3.3. Основанием для начала административной процедуры является обращение заявителя к исполнителю государственной услуги с документами, указанными в </w:t>
      </w:r>
      <w:hyperlink w:anchor="P142" w:history="1">
        <w:r>
          <w:rPr>
            <w:color w:val="0000FF"/>
          </w:rPr>
          <w:t>пунктах 2.10</w:t>
        </w:r>
      </w:hyperlink>
      <w:r>
        <w:t xml:space="preserve">, </w:t>
      </w:r>
      <w:hyperlink w:anchor="P145" w:history="1">
        <w:r>
          <w:rPr>
            <w:color w:val="0000FF"/>
          </w:rPr>
          <w:t>2.12</w:t>
        </w:r>
      </w:hyperlink>
      <w:r>
        <w:t xml:space="preserve"> настоящего Административного регламента.</w:t>
      </w:r>
    </w:p>
    <w:p w:rsidR="001C1007" w:rsidRDefault="001C1007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Департамента образования ЯНАО от 10.06.2021 N 540)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42" w:history="1">
        <w:r>
          <w:rPr>
            <w:color w:val="0000FF"/>
          </w:rPr>
          <w:t>пунктах 2.10</w:t>
        </w:r>
      </w:hyperlink>
      <w:r>
        <w:t xml:space="preserve">, </w:t>
      </w:r>
      <w:hyperlink w:anchor="P145" w:history="1">
        <w:r>
          <w:rPr>
            <w:color w:val="0000FF"/>
          </w:rPr>
          <w:t>2.12</w:t>
        </w:r>
      </w:hyperlink>
      <w:r>
        <w:t xml:space="preserve"> настоящего Административного регламента, могут быть направлены исполнителю государственной услуги по почте, по информационно-телекоммуникационным сетям общего доступа, в том числе сети "Интернет".</w:t>
      </w:r>
    </w:p>
    <w:p w:rsidR="001C1007" w:rsidRDefault="001C100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Департамента образования ЯНАО от 10.06.2021 N 540)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Направление документов по почте осуществляется способом, позволяющим подтвердить факт и дату отправления.</w:t>
      </w:r>
    </w:p>
    <w:p w:rsidR="001C1007" w:rsidRDefault="001C1007">
      <w:pPr>
        <w:pStyle w:val="ConsPlusNormal"/>
        <w:spacing w:before="220"/>
        <w:ind w:firstLine="540"/>
        <w:jc w:val="both"/>
      </w:pPr>
      <w:bookmarkStart w:id="9" w:name="P370"/>
      <w:bookmarkEnd w:id="9"/>
      <w:r>
        <w:t xml:space="preserve">3.4. Должностное лицо исполнителя государственной услуги, ответственное за прием и регистрацию документов, указанных в </w:t>
      </w:r>
      <w:hyperlink w:anchor="P142" w:history="1">
        <w:r>
          <w:rPr>
            <w:color w:val="0000FF"/>
          </w:rPr>
          <w:t>пунктах 2.10</w:t>
        </w:r>
      </w:hyperlink>
      <w:r>
        <w:t xml:space="preserve">, </w:t>
      </w:r>
      <w:hyperlink w:anchor="P145" w:history="1">
        <w:r>
          <w:rPr>
            <w:color w:val="0000FF"/>
          </w:rPr>
          <w:t>2.12</w:t>
        </w:r>
      </w:hyperlink>
      <w:r>
        <w:t xml:space="preserve"> настоящего Административного регламента:</w:t>
      </w:r>
    </w:p>
    <w:p w:rsidR="001C1007" w:rsidRDefault="001C1007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Департамента образования ЯНАО от 10.06.2021 N 540)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3.4.1. регистрирует поступление заявления в соответствии с установленными правилами делопроизводства;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3.4.2. сообщает заявителю номер и дату регистрации заявления.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lastRenderedPageBreak/>
        <w:t>Результатом административной процедуры является прием и регистрация документов, необходимых для предоставления государственной услуги.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- 15 минут.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Истребование документов (сведений), указанных в пункте 2.14</w:t>
      </w:r>
    </w:p>
    <w:p w:rsidR="001C1007" w:rsidRDefault="001C1007">
      <w:pPr>
        <w:pStyle w:val="ConsPlusTitle"/>
        <w:jc w:val="center"/>
      </w:pPr>
      <w:r>
        <w:t>настоящего Административного регламента, в рамках</w:t>
      </w:r>
    </w:p>
    <w:p w:rsidR="001C1007" w:rsidRDefault="001C1007">
      <w:pPr>
        <w:pStyle w:val="ConsPlusTitle"/>
        <w:jc w:val="center"/>
      </w:pPr>
      <w:r>
        <w:t>межведомственного информационного взаимодействия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 xml:space="preserve">3.5. 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hyperlink w:anchor="P158" w:history="1">
        <w:r>
          <w:rPr>
            <w:color w:val="0000FF"/>
          </w:rPr>
          <w:t>пункте 2.14</w:t>
        </w:r>
      </w:hyperlink>
      <w:r>
        <w:t xml:space="preserve"> настоящего Административного регламента.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Формирование и направление межведомственных запросов и межведомственных ответов осуществляется в соответствии с </w:t>
      </w:r>
      <w:hyperlink r:id="rId43" w:history="1">
        <w:r>
          <w:rPr>
            <w:color w:val="0000FF"/>
          </w:rPr>
          <w:t>Порядком</w:t>
        </w:r>
      </w:hyperlink>
      <w:r>
        <w:t xml:space="preserve"> межведомственного информационного взаимодействия при предоставлении государственных услуг, утвержденным постановлением Правительства автономного округа от 15 марта 2012 года N 183-П "Об организации межведомственного информационного взаимодействия при предоставлении государственных услуг".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документов (сведений), истребованных в рамках межведомственного информационного взаимодействия, и передача полного пакета документов должностному лицу исполнителя государственной услуги, ответственному за рассмотрение документов.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Рассмотрение документов для установления права на получение</w:t>
      </w:r>
    </w:p>
    <w:p w:rsidR="001C1007" w:rsidRDefault="001C1007">
      <w:pPr>
        <w:pStyle w:val="ConsPlusTitle"/>
        <w:jc w:val="center"/>
      </w:pPr>
      <w:r>
        <w:t>государственной услуги и принятие решения о предоставлении</w:t>
      </w:r>
    </w:p>
    <w:p w:rsidR="001C1007" w:rsidRDefault="001C1007">
      <w:pPr>
        <w:pStyle w:val="ConsPlusTitle"/>
        <w:jc w:val="center"/>
      </w:pPr>
      <w:r>
        <w:t>либо об отказе в предоставлении государственной услуги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>3.6. Основанием для начала административной процедуры является получение должностным лицом исполнителя государственной услуги, ответственным за предоставление права на получение государственной услуги, принятых документов.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Должностное лицо исполнителя государственной услуги, ответственное за предоставление государственной услуги, не позднее 3 рабочих дней со дня приема (регистрации) документов, указанных в </w:t>
      </w:r>
      <w:hyperlink w:anchor="P142" w:history="1">
        <w:r>
          <w:rPr>
            <w:color w:val="0000FF"/>
          </w:rPr>
          <w:t>пунктах 2.10</w:t>
        </w:r>
      </w:hyperlink>
      <w:r>
        <w:t xml:space="preserve">, </w:t>
      </w:r>
      <w:hyperlink w:anchor="P145" w:history="1">
        <w:r>
          <w:rPr>
            <w:color w:val="0000FF"/>
          </w:rPr>
          <w:t>2.12</w:t>
        </w:r>
      </w:hyperlink>
      <w:r>
        <w:t xml:space="preserve"> настоящего Административного регламента, а в случае, предусмотренном </w:t>
      </w:r>
      <w:hyperlink w:anchor="P158" w:history="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регламента, не позднее 3 рабочих дней со дня получения документа, истребованного в рамках межведомственного информационного взаимодействия,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услуги, готовит проект приказа о предоставлении государственной услуги либо уведомления об отказе в предоставлении государственной услуги и передает его руководителю исполнителя государственной услуги (уполномоченному им лицу).</w:t>
      </w:r>
    </w:p>
    <w:p w:rsidR="001C1007" w:rsidRDefault="001C1007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Департамента образования ЯНАО от 10.06.2021 N 540)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3.7. Обращение заявителя с документами, предусмотренными в </w:t>
      </w:r>
      <w:hyperlink w:anchor="P142" w:history="1">
        <w:r>
          <w:rPr>
            <w:color w:val="0000FF"/>
          </w:rPr>
          <w:t>пунктах 2.10</w:t>
        </w:r>
      </w:hyperlink>
      <w:r>
        <w:t xml:space="preserve">, </w:t>
      </w:r>
      <w:hyperlink w:anchor="P145" w:history="1">
        <w:r>
          <w:rPr>
            <w:color w:val="0000FF"/>
          </w:rPr>
          <w:t>2.12</w:t>
        </w:r>
      </w:hyperlink>
      <w:r>
        <w:t xml:space="preserve"> настоящего Административного регламента, не может быть оставлено без рассмотрения либо рассмотрено с нарушением сроков по причине продолжительного отсутствия (отпуск, командировка, болезнь и так далее) или увольнения должностного лица исполнителя государственной услуги, ответственного за предоставление государственной услуги.</w:t>
      </w:r>
    </w:p>
    <w:p w:rsidR="001C1007" w:rsidRDefault="001C100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Департамента образования ЯНАО от 10.06.2021 N 540)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3.8. Приказ о предоставлении государственной услуги (уведомление об отказе в предоставлении государственной услуги) подписывается руководителем исполнителя государственной услуги (уполномоченным им лицом) не позднее 10 рабочих дней со дня </w:t>
      </w:r>
      <w:r>
        <w:lastRenderedPageBreak/>
        <w:t xml:space="preserve">регистрации исполнителем государственной услуги заявления со всеми необходимыми документами, указанными в </w:t>
      </w:r>
      <w:hyperlink w:anchor="P142" w:history="1">
        <w:r>
          <w:rPr>
            <w:color w:val="0000FF"/>
          </w:rPr>
          <w:t>пунктах 2.10</w:t>
        </w:r>
      </w:hyperlink>
      <w:r>
        <w:t xml:space="preserve">, </w:t>
      </w:r>
      <w:hyperlink w:anchor="P145" w:history="1">
        <w:r>
          <w:rPr>
            <w:color w:val="0000FF"/>
          </w:rPr>
          <w:t>2.12</w:t>
        </w:r>
      </w:hyperlink>
      <w:r>
        <w:t xml:space="preserve"> настоящего Административного регламента, а в случае, предусмотренном </w:t>
      </w:r>
      <w:hyperlink w:anchor="P158" w:history="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регламента, не позднее 10 рабочих дней со дня получения документа, истребованного в рамках межведомственного информационного взаимодействия.</w:t>
      </w:r>
    </w:p>
    <w:p w:rsidR="001C1007" w:rsidRDefault="001C1007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Департамента образования ЯНАО от 10.06.2021 N 540)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3.9. При наличии оснований для отказа в предоставлении государственной услуги должностное лицо исполнителя государственной услуги, ответственное за предоставление государственной услуги, в течение 10 рабочих дней со дня регистрации исполнителем государственной услуги заявления, а в случае, предусмотренном </w:t>
      </w:r>
      <w:hyperlink w:anchor="P158" w:history="1">
        <w:r>
          <w:rPr>
            <w:color w:val="0000FF"/>
          </w:rPr>
          <w:t>пунктом 2.14</w:t>
        </w:r>
      </w:hyperlink>
      <w:r>
        <w:t xml:space="preserve"> настоящего Административного регламента, в течение 10 рабочих дней со дня получения документа, истребованного в рамках межведомственного информационного взаимодействия, представляет (направляет) заявителю письменное уведомление об отказе в предоставлении государственной услуги с указанием причины отказа и порядка обжалования вынесенного решения.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Приказ о предоставлении государственной услуги объявляется заявителю под подпись в течение 3 рабочих дней со дня его подписания.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уведомление заявителя о предоставлении либо об отказе в предоставлении ему государственной услуги.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Title"/>
        <w:jc w:val="center"/>
        <w:outlineLvl w:val="2"/>
      </w:pPr>
      <w:r>
        <w:t>Предоставление государственной услуги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>3.10. Основанием для начала административной процедуры является принятие решения о предоставлении государственной услуги.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3.11. Специалист исполнителя государственной услуги, ответственный за предоставление государственной услуги в форме единовременного пособия специалистам, обеспечивает выплату денежных средств в течение 2 месяцев со дня подачи заявления заявителем.</w:t>
      </w:r>
    </w:p>
    <w:p w:rsidR="001C1007" w:rsidRDefault="001C100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Департамента образования ЯНАО от 10.06.2021 N 540)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3.12. Утратил силу. - </w:t>
      </w:r>
      <w:hyperlink r:id="rId48" w:history="1">
        <w:r>
          <w:rPr>
            <w:color w:val="0000FF"/>
          </w:rPr>
          <w:t>Приказ</w:t>
        </w:r>
      </w:hyperlink>
      <w:r>
        <w:t xml:space="preserve"> Департамента образования ЯНАО от 10.06.2021 N 540.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3.13. Специалист исполнителя государственной услуги, ответственный за предоставление государственной услуги в форме единовременного пособия при назначении страховой пенсии по старости, либо достижении возраста 50 лет для женщин и 55 лет для мужчин обеспечивает выплату денежных средств в течение 2 месяцев со дня подачи заявления заявителем.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3.14. Результатом административной процедуры является выплата заявителям мер социальной поддержки.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Продолжительность административной процедуры не более срока, установленного </w:t>
      </w:r>
      <w:hyperlink w:anchor="P119" w:history="1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Приостановление предоставления государственной услуги,</w:t>
      </w:r>
    </w:p>
    <w:p w:rsidR="001C1007" w:rsidRDefault="001C1007">
      <w:pPr>
        <w:pStyle w:val="ConsPlusTitle"/>
        <w:jc w:val="center"/>
      </w:pPr>
      <w:r>
        <w:t>предоставляемой в форме ежемесячного пособия молодым</w:t>
      </w:r>
    </w:p>
    <w:p w:rsidR="001C1007" w:rsidRDefault="001C1007">
      <w:pPr>
        <w:pStyle w:val="ConsPlusTitle"/>
        <w:jc w:val="center"/>
      </w:pPr>
      <w:r>
        <w:t>специалистам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t xml:space="preserve">Утратил силу. - </w:t>
      </w:r>
      <w:hyperlink r:id="rId49" w:history="1">
        <w:r>
          <w:rPr>
            <w:color w:val="0000FF"/>
          </w:rPr>
          <w:t>Приказ</w:t>
        </w:r>
      </w:hyperlink>
      <w:r>
        <w:t xml:space="preserve"> Департамента образования ЯНАО от 10.06.2021 N 540.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Возобновление предоставления государственной услуги,</w:t>
      </w:r>
    </w:p>
    <w:p w:rsidR="001C1007" w:rsidRDefault="001C1007">
      <w:pPr>
        <w:pStyle w:val="ConsPlusTitle"/>
        <w:jc w:val="center"/>
      </w:pPr>
      <w:r>
        <w:t>предоставляемой в форме ежемесячного пособия молодым</w:t>
      </w:r>
    </w:p>
    <w:p w:rsidR="001C1007" w:rsidRDefault="001C1007">
      <w:pPr>
        <w:pStyle w:val="ConsPlusTitle"/>
        <w:jc w:val="center"/>
      </w:pPr>
      <w:r>
        <w:t>специалистам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lastRenderedPageBreak/>
        <w:t xml:space="preserve">Утратил силу. - </w:t>
      </w:r>
      <w:hyperlink r:id="rId50" w:history="1">
        <w:r>
          <w:rPr>
            <w:color w:val="0000FF"/>
          </w:rPr>
          <w:t>Приказ</w:t>
        </w:r>
      </w:hyperlink>
      <w:r>
        <w:t xml:space="preserve"> Департамента образования ЯНАО от 10.06.2021 N 540.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Title"/>
        <w:jc w:val="center"/>
        <w:outlineLvl w:val="2"/>
      </w:pPr>
      <w:r>
        <w:t>Осуществление административных процедур (действий)</w:t>
      </w:r>
    </w:p>
    <w:p w:rsidR="001C1007" w:rsidRDefault="001C1007">
      <w:pPr>
        <w:pStyle w:val="ConsPlusTitle"/>
        <w:jc w:val="center"/>
      </w:pPr>
      <w:r>
        <w:t>в электронной форме, в том числе с использованием Единого</w:t>
      </w:r>
    </w:p>
    <w:p w:rsidR="001C1007" w:rsidRDefault="001C1007">
      <w:pPr>
        <w:pStyle w:val="ConsPlusTitle"/>
        <w:jc w:val="center"/>
      </w:pPr>
      <w:r>
        <w:t>портала при наличии технической возможности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t>3.21. С момента реализации технической возможности предварительная запись на прием для подачи заявления на предоставление государственной услуги осуществляется через Единый портал.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С момента реализации технической возможности подача заявления на предоставление государственной услуги осуществляется через Единый портал.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с использованием Регионального портала и/или Единого портала не предоставляется.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С момента реализации технической возможности получение сведений о ходе предоставления государственной услуги осуществляется с использованием Единого портала.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Оценка доступности и качества государственной услуги посредством Единого портала не осуществляется.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Title"/>
        <w:jc w:val="center"/>
        <w:outlineLvl w:val="2"/>
      </w:pPr>
      <w:r>
        <w:t>Исправление допущенных опечаток и ошибок в выданных</w:t>
      </w:r>
    </w:p>
    <w:p w:rsidR="001C1007" w:rsidRDefault="001C1007">
      <w:pPr>
        <w:pStyle w:val="ConsPlusTitle"/>
        <w:jc w:val="center"/>
      </w:pPr>
      <w:r>
        <w:t>в результате предоставления государственной услуги</w:t>
      </w:r>
    </w:p>
    <w:p w:rsidR="001C1007" w:rsidRDefault="001C1007">
      <w:pPr>
        <w:pStyle w:val="ConsPlusTitle"/>
        <w:jc w:val="center"/>
      </w:pPr>
      <w:r>
        <w:t>документах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ind w:firstLine="540"/>
        <w:jc w:val="both"/>
      </w:pPr>
      <w:r>
        <w:t>3.22. Основанием начала выполнения административной процедуры является обращение заявителя, получившего оформленные в установленном порядке документы, об исправлении допущенных опечаток и ошибок в выданных в результате предоставления государственной услуги документах.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3.23. Срок выполнения административной процедуры не должен превышать 5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3.24. Решение об исправлении допущенных опечаток и ошибок в выданных в результате предоставления государственной услуги документах принимается в случае, если в указанных документах выявлены несоответствия прилагаемым к заявке документам.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3.25. Результатом административной процедуры является исправление допущенных специалистом исполнителя государственной услуги, ответственным за рассмотрение принятых документов, опечаток 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выданных в результате предоставления государственной услуги документах.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1C1007" w:rsidRDefault="001C1007">
      <w:pPr>
        <w:pStyle w:val="ConsPlusTitle"/>
        <w:jc w:val="center"/>
      </w:pPr>
      <w:r>
        <w:t>регламента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1C1007" w:rsidRDefault="001C1007">
      <w:pPr>
        <w:pStyle w:val="ConsPlusTitle"/>
        <w:jc w:val="center"/>
      </w:pPr>
      <w:r>
        <w:t>и исполнением положений Административного регламента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 xml:space="preserve">4.1.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государственной услуги решений осуществляется должностными лицами исполнителя государственной услуги, ответственными за организацию работы по предоставлению </w:t>
      </w:r>
      <w:r>
        <w:lastRenderedPageBreak/>
        <w:t>государственной услуги.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1C1007" w:rsidRDefault="001C1007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1C1007" w:rsidRDefault="001C1007">
      <w:pPr>
        <w:pStyle w:val="ConsPlusTitle"/>
        <w:jc w:val="center"/>
      </w:pPr>
      <w:r>
        <w:t>услуги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>4.2. Контроль за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Проверки могут быть плановыми на основании планов работы департамента либо внеплановыми, проводимыми в том числе по жалобе заявителей на нарушение своевременности, полноты и качества предоставления государственной услуги.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Решение о проведении внеплановой проверки принимает директор департамента или уполномоченное им должностное лицо.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Ответственность муниципальных служащих и иных должностных</w:t>
      </w:r>
    </w:p>
    <w:p w:rsidR="001C1007" w:rsidRDefault="001C1007">
      <w:pPr>
        <w:pStyle w:val="ConsPlusTitle"/>
        <w:jc w:val="center"/>
      </w:pPr>
      <w:r>
        <w:t>лиц (работников) за решения и действия (бездействие),</w:t>
      </w:r>
    </w:p>
    <w:p w:rsidR="001C1007" w:rsidRDefault="001C1007">
      <w:pPr>
        <w:pStyle w:val="ConsPlusTitle"/>
        <w:jc w:val="center"/>
      </w:pPr>
      <w:r>
        <w:t>принимаемые (осуществляемые) в ходе предоставления</w:t>
      </w:r>
    </w:p>
    <w:p w:rsidR="001C1007" w:rsidRDefault="001C1007">
      <w:pPr>
        <w:pStyle w:val="ConsPlusTitle"/>
        <w:jc w:val="center"/>
      </w:pPr>
      <w:r>
        <w:t>государственной услуги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>4.3.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Title"/>
        <w:jc w:val="center"/>
        <w:outlineLvl w:val="2"/>
      </w:pPr>
      <w:r>
        <w:t>Порядок и формы контроля за предоставлением государственной</w:t>
      </w:r>
    </w:p>
    <w:p w:rsidR="001C1007" w:rsidRDefault="001C1007">
      <w:pPr>
        <w:pStyle w:val="ConsPlusTitle"/>
        <w:jc w:val="center"/>
      </w:pPr>
      <w:r>
        <w:t>услуги, в том числе со стороны граждан, их объединений</w:t>
      </w:r>
    </w:p>
    <w:p w:rsidR="001C1007" w:rsidRDefault="001C1007">
      <w:pPr>
        <w:pStyle w:val="ConsPlusTitle"/>
        <w:jc w:val="center"/>
      </w:pPr>
      <w:r>
        <w:t>и организаций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>4.4.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исполнителя государственной услуги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услуги.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1C1007" w:rsidRDefault="001C1007">
      <w:pPr>
        <w:pStyle w:val="ConsPlusTitle"/>
        <w:jc w:val="center"/>
      </w:pPr>
      <w:r>
        <w:t>и действий (бездействия) исполнителя государственной услуги,</w:t>
      </w:r>
    </w:p>
    <w:p w:rsidR="001C1007" w:rsidRDefault="001C1007">
      <w:pPr>
        <w:pStyle w:val="ConsPlusTitle"/>
        <w:jc w:val="center"/>
      </w:pPr>
      <w:r>
        <w:t>а также их должностных лиц, муниципальных служащих</w:t>
      </w:r>
    </w:p>
    <w:p w:rsidR="001C1007" w:rsidRDefault="001C1007">
      <w:pPr>
        <w:pStyle w:val="ConsPlusTitle"/>
        <w:jc w:val="center"/>
      </w:pPr>
      <w:r>
        <w:t>(работников)</w:t>
      </w:r>
    </w:p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rmal"/>
        <w:ind w:firstLine="540"/>
        <w:jc w:val="both"/>
      </w:pPr>
      <w:r>
        <w:t>5.1. Заявитель вправе обжаловать решения и действия (бездействие) исполнителя государственной услуги, его должностных лиц (работников), муниципальных служащих в досудебном (внесудебном) порядке.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5.2. Жалоба заявителя на нарушение порядка предоставления государственной услуги подается исполнителю государственной услуги в письменной форме, в том числе при личном приеме заявителя, или в электронном виде.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5.3. Жалоба должна содержать: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lastRenderedPageBreak/>
        <w:t>5.3.1. наименование исполнителя государственной услуги, должностного лица исполнителя государственной услуги, муниципального служащего, работника, решения и действия (бездействие) которых обжалуются;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5.3.2.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491" w:history="1">
        <w:r>
          <w:rPr>
            <w:color w:val="0000FF"/>
          </w:rPr>
          <w:t>подпункте 5.7.2 пункта 5.7</w:t>
        </w:r>
      </w:hyperlink>
      <w:r>
        <w:t xml:space="preserve"> настоящего Административного регламента);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5.3.3. сведения об обжалуемых решениях и действиях (бездействии) исполнителя государственной услуги, его должностных лиц (работников), муниципальных служащих;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5.3.4. доводы, на основании которых заявитель не согласен с решением и действием (бездействием) исполнителя государственной услуги, его должностных лиц (работников),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5.4. Жалоба, содержащая неточное наименование исполнителя государственной услуги, наименование должности должностного лица и (или) фамилии, имени, отчества должностного лица,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1C1007" w:rsidRDefault="001C1007">
      <w:pPr>
        <w:pStyle w:val="ConsPlusNormal"/>
        <w:spacing w:before="220"/>
        <w:ind w:firstLine="540"/>
        <w:jc w:val="both"/>
      </w:pPr>
      <w:bookmarkStart w:id="10" w:name="P484"/>
      <w:bookmarkEnd w:id="10"/>
      <w:r>
        <w:t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5.6. Прием жалоб в письменной форме осуществляется исполнителем государственной услуги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обжалуется).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Время приема жалоб соответствует времени приема заявителей.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По просьбе заявителя лицо, принявшее жалобу, обязано удостоверить своей подписью на копии жалобы факт ее приема с указанием даты, занимаемой должности, фамилии и инициалов.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5.7. С момента реализации технической возможности жалоба в электронном виде может быть подана заявителем посредством: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5.7.1. Единого портала;</w:t>
      </w:r>
    </w:p>
    <w:p w:rsidR="001C1007" w:rsidRDefault="001C1007">
      <w:pPr>
        <w:pStyle w:val="ConsPlusNormal"/>
        <w:spacing w:before="220"/>
        <w:ind w:firstLine="540"/>
        <w:jc w:val="both"/>
      </w:pPr>
      <w:bookmarkStart w:id="11" w:name="P491"/>
      <w:bookmarkEnd w:id="11"/>
      <w:r>
        <w:t>5.7.2.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 органом, предоставляющим государственную услугу, его должностным лицом, государственным гражданским служащим (далее - система досудебного обжалования), с использованием информационно-телекоммуникационной сети Интернет;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5.7.3. официальных Интернет-сайтов исполнителей государственной услуги.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lastRenderedPageBreak/>
        <w:t xml:space="preserve">5.8. При подаче жалобы в электронном виде документ, указанный в </w:t>
      </w:r>
      <w:hyperlink w:anchor="P484" w:history="1">
        <w:r>
          <w:rPr>
            <w:color w:val="0000FF"/>
          </w:rPr>
          <w:t>пункте 5.5</w:t>
        </w:r>
      </w:hyperlink>
      <w:r>
        <w:t xml:space="preserve">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C1007" w:rsidRDefault="001C1007">
      <w:pPr>
        <w:pStyle w:val="ConsPlusNormal"/>
        <w:spacing w:before="220"/>
        <w:ind w:firstLine="540"/>
        <w:jc w:val="both"/>
      </w:pPr>
      <w:bookmarkStart w:id="12" w:name="P494"/>
      <w:bookmarkEnd w:id="12"/>
      <w:r>
        <w:t>5.9. Жалоба рассматривается исполнителями государственной услуги, как органами, предоставляющими государственную услугу, порядок предоставления которой был нарушен вследствие решений и действий (бездействия) исполнителя государственной услуги, его должностных лиц (работников), муниципальных служащих.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5.10.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494" w:history="1">
        <w:r>
          <w:rPr>
            <w:color w:val="0000FF"/>
          </w:rPr>
          <w:t>пункта 5.9</w:t>
        </w:r>
      </w:hyperlink>
      <w:r>
        <w:t xml:space="preserve"> настоящего Административного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5.11. В случае поступления в адрес Губернатора автономного округа, вице-губернатора автономного округа либо первого заместителя Губернатора автономного округа, заместителя Губернатора автономного округа жалобы на нарушение порядка предоставления государственной услуги исполнителем государственной услуги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с уведомлением заявителя, направившего жалобу, о ее переадресации.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5.12. Заявитель может обратиться с жалобой в том числе в следующих случаях: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5.12.1. нарушение срока регистрации запроса заявителя о предоставлении государственной услуги, запроса, указанного в </w:t>
      </w:r>
      <w:hyperlink r:id="rId51" w:history="1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5.12.2. нарушение срока предоставления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автономного округа для предоставления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5.12.4.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автономного округа;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5.12.6.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5.12.7. отказ исполнителя государственной услуги, его должностных лиц (работников),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5.12.8. нарушение срока или порядка выдачи документов по результатам предоставления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lastRenderedPageBreak/>
        <w:t>5.12.9.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автономного округа;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5.12.10.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в предоставлении государственной услуги, за исключением случаев, предусмотренных </w:t>
      </w:r>
      <w:hyperlink r:id="rId52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5.13. Исполнителем государственной услуги определяются уполномоченные на рассмотрение жалоб лица, которые обеспечивают: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5.13.1. прием и рассмотрение жалоб в соответствии с требованиями настоящего Административного регламента;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5.13.2. направление жалоб в уполномоченный на их рассмотрение орган в соответствии с </w:t>
      </w:r>
      <w:hyperlink w:anchor="P494" w:history="1">
        <w:r>
          <w:rPr>
            <w:color w:val="0000FF"/>
          </w:rPr>
          <w:t>пунктом 5.9</w:t>
        </w:r>
      </w:hyperlink>
      <w:r>
        <w:t xml:space="preserve"> настоящего Административного регламента.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5.14.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53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</w:t>
      </w:r>
      <w:hyperlink r:id="rId54" w:history="1">
        <w:r>
          <w:rPr>
            <w:color w:val="0000FF"/>
          </w:rPr>
          <w:t>статьей 2.12</w:t>
        </w:r>
      </w:hyperlink>
      <w:r>
        <w:t xml:space="preserve"> Закона автономного округа от 16 декабря 2004 года N 81-ЗАО "Об административных правонарушениях",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5.15. Исполнители государственной услуги обеспечивают: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5.15.1. оснащение мест приема жалоб;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5.15.2. информирование заявителей о порядке обжалования решений и действий (бездействия) исполнителя государственной услуги, его должностных лиц (работников), муниципальных служащих посредством размещения информации на стендах в месте предоставления государственной услуги, на своем официальном сайте, а также на Едином портале;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5.15.3. консультирование заявителей о порядке обжалования решений и действий (бездействия) исполнителя государственной услуги, его должностных лиц (работников), муниципальных служащих, в том числе по телефону, электронной почте, при личном приеме.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5.16. Жалоба, поступившая исполнителю государственной услуги, подлежит регистрации не позднее следующего рабочего дня со дня ее поступления.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В случае выявления при вскрытии конверта нескольких жалоб от одного либо от разных заявителей регистрации подлежит каждая жалоба в отдельности.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5.17. Жалоба рассматривается в течение 15 рабочих дней со дня ее регистрации, если более короткие сроки рассмотрения жалобы не установлены исполнителем государственной услуги.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В случае обжалования отказа исполнителя государственной услуги, его должностных лиц в </w:t>
      </w:r>
      <w:r>
        <w:lastRenderedPageBreak/>
        <w:t>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5.18. По результатам рассмотрения жалобы в соответствии с </w:t>
      </w:r>
      <w:hyperlink r:id="rId55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N 210-ФЗ исполнитель государственной услуги принимают решение об удовлетворении жалобы либо об отказе в ее удовлетворении. Указанное решение принимается в форме акта исполнителя государственной услуги.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При удовлетворении жалобы исполнитель государственной услуги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C1007" w:rsidRDefault="001C1007">
      <w:pPr>
        <w:pStyle w:val="ConsPlusNormal"/>
        <w:spacing w:before="220"/>
        <w:ind w:firstLine="540"/>
        <w:jc w:val="both"/>
      </w:pPr>
      <w:bookmarkStart w:id="13" w:name="P525"/>
      <w:bookmarkEnd w:id="13"/>
      <w:r>
        <w:t>5.19.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В случае если жалоба была направлена способом, указанным в </w:t>
      </w:r>
      <w:hyperlink w:anchor="P491" w:history="1">
        <w:r>
          <w:rPr>
            <w:color w:val="0000FF"/>
          </w:rPr>
          <w:t>подпункте 5.7.2 пункта 5.7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5.20. В случае признания жалобы подлежащей удовлетворению в ответе заявителю, указанном в </w:t>
      </w:r>
      <w:hyperlink w:anchor="P525" w:history="1">
        <w:r>
          <w:rPr>
            <w:color w:val="0000FF"/>
          </w:rPr>
          <w:t>пункте 5.19</w:t>
        </w:r>
      </w:hyperlink>
      <w:r>
        <w:t xml:space="preserve"> настоящего Административного регламента, дается информация о действиях, осуществляемых исполнителем государственной услуги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5.21. В случае признания жалобы не подлежащей удовлетворению в ответе заявителю, указанном в </w:t>
      </w:r>
      <w:hyperlink w:anchor="P525" w:history="1">
        <w:r>
          <w:rPr>
            <w:color w:val="0000FF"/>
          </w:rPr>
          <w:t>пункте 5.19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5.22. В ответе по результатам рассмотрения жалобы указывается: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5.22.1. наименование исполнителя государственной услуги, рассмотревшего жалобу; должность, фамилия, имя, отчество (последнее - при наличии) его должностного лица, принявшего решение по жалобе;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5.22.2.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5.22.3. фамилия, имя, отчество (последнее - при наличии) заявителя;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5.22.4. основания для принятия решения по жалобе;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5.22.5. принятое по жалобе решение;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5.22.6.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5.22.7. сведения о порядке обжалования принятого по жалобе решения.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 xml:space="preserve">5.23. Ответ по результатам рассмотрения жалобы подписывается уполномоченным на </w:t>
      </w:r>
      <w:r>
        <w:lastRenderedPageBreak/>
        <w:t>рассмотрение жалобы должностным лицом исполнителя государственной услуги.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5.24. Исполнитель государственной услуги отказывает в удовлетворении жалобы в следующих случаях: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5.24.1. наличие вступившего в законную силу решения суда, арбитражного суда по жалобе о том же предмете и по тем же основаниям;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5.24.2.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5.24.3.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5.25. Исполнитель государственной услуги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5.26. Исполнитель государственной услуги оставляют жалобу без ответа в следующих случаях: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5.26.1.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5.26.2.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5.26.3. текст жалобы не позволяет определить ее суть, о чем в течение 7 дней со дня регистрации жалобы сообщается гражданину, направившему жалобу.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5.27. Заявитель имеет право: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5.27.1. получать информацию и документы, необходимые для обоснования и рассмотрения жалобы;</w:t>
      </w:r>
    </w:p>
    <w:p w:rsidR="001C1007" w:rsidRDefault="001C1007">
      <w:pPr>
        <w:pStyle w:val="ConsPlusNormal"/>
        <w:spacing w:before="220"/>
        <w:ind w:firstLine="540"/>
        <w:jc w:val="both"/>
      </w:pPr>
      <w:r>
        <w:t>5.27.2.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1C1007" w:rsidRDefault="001C1007">
      <w:pPr>
        <w:pStyle w:val="ConsPlusNormal"/>
      </w:pPr>
    </w:p>
    <w:p w:rsidR="001C1007" w:rsidRDefault="001C1007">
      <w:pPr>
        <w:pStyle w:val="ConsPlusNormal"/>
      </w:pPr>
    </w:p>
    <w:p w:rsidR="001C1007" w:rsidRDefault="001C1007">
      <w:pPr>
        <w:pStyle w:val="ConsPlusNormal"/>
      </w:pPr>
    </w:p>
    <w:p w:rsidR="001C1007" w:rsidRDefault="001C1007">
      <w:pPr>
        <w:pStyle w:val="ConsPlusNormal"/>
      </w:pPr>
    </w:p>
    <w:p w:rsidR="001C1007" w:rsidRDefault="001C1007">
      <w:pPr>
        <w:pStyle w:val="ConsPlusNormal"/>
      </w:pPr>
    </w:p>
    <w:p w:rsidR="001C1007" w:rsidRDefault="001C1007">
      <w:pPr>
        <w:pStyle w:val="ConsPlusNormal"/>
        <w:jc w:val="right"/>
        <w:outlineLvl w:val="1"/>
      </w:pPr>
      <w:r>
        <w:t>Приложение N 1</w:t>
      </w:r>
    </w:p>
    <w:p w:rsidR="001C1007" w:rsidRDefault="001C1007">
      <w:pPr>
        <w:pStyle w:val="ConsPlusNormal"/>
        <w:jc w:val="right"/>
      </w:pPr>
      <w:r>
        <w:t>к Административному регламенту</w:t>
      </w:r>
    </w:p>
    <w:p w:rsidR="001C1007" w:rsidRDefault="001C1007">
      <w:pPr>
        <w:pStyle w:val="ConsPlusNormal"/>
        <w:jc w:val="right"/>
      </w:pPr>
      <w:r>
        <w:t>департамента образования Ямало-Ненецкого автономного округа</w:t>
      </w:r>
    </w:p>
    <w:p w:rsidR="001C1007" w:rsidRDefault="001C1007">
      <w:pPr>
        <w:pStyle w:val="ConsPlusNormal"/>
        <w:jc w:val="right"/>
      </w:pPr>
      <w:r>
        <w:t>по предоставлению государственной услуги "Предоставление мер</w:t>
      </w:r>
    </w:p>
    <w:p w:rsidR="001C1007" w:rsidRDefault="001C1007">
      <w:pPr>
        <w:pStyle w:val="ConsPlusNormal"/>
        <w:jc w:val="right"/>
      </w:pPr>
      <w:r>
        <w:lastRenderedPageBreak/>
        <w:t>социальной поддержки работникам муниципальных организаций,</w:t>
      </w:r>
    </w:p>
    <w:p w:rsidR="001C1007" w:rsidRDefault="001C1007">
      <w:pPr>
        <w:pStyle w:val="ConsPlusNormal"/>
        <w:jc w:val="right"/>
      </w:pPr>
      <w:r>
        <w:t>входящих в систему образования в Ямало-Ненецком автономном</w:t>
      </w:r>
    </w:p>
    <w:p w:rsidR="001C1007" w:rsidRDefault="001C1007">
      <w:pPr>
        <w:pStyle w:val="ConsPlusNormal"/>
        <w:jc w:val="right"/>
      </w:pPr>
      <w:r>
        <w:t>округе, подведомственных органам местного самоуправления,</w:t>
      </w:r>
    </w:p>
    <w:p w:rsidR="001C1007" w:rsidRDefault="001C1007">
      <w:pPr>
        <w:pStyle w:val="ConsPlusNormal"/>
        <w:jc w:val="right"/>
      </w:pPr>
      <w:r>
        <w:t>осуществляющим управление в сфере образования"</w:t>
      </w:r>
    </w:p>
    <w:p w:rsidR="001C1007" w:rsidRDefault="001C1007">
      <w:pPr>
        <w:pStyle w:val="ConsPlusNormal"/>
        <w:jc w:val="center"/>
      </w:pPr>
    </w:p>
    <w:p w:rsidR="001C1007" w:rsidRDefault="001C1007">
      <w:pPr>
        <w:pStyle w:val="ConsPlusNormal"/>
        <w:jc w:val="center"/>
      </w:pPr>
      <w:bookmarkStart w:id="14" w:name="P565"/>
      <w:bookmarkEnd w:id="14"/>
      <w:r>
        <w:t>ФОРМА ЗАЯВЛЕНИЯ</w:t>
      </w:r>
    </w:p>
    <w:p w:rsidR="001C1007" w:rsidRDefault="001C100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100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007" w:rsidRDefault="001C100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007" w:rsidRDefault="001C100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007" w:rsidRDefault="001C10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007" w:rsidRDefault="001C10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 ЯНАО от 10.06.2021 N 540)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007" w:rsidRDefault="001C1007"/>
        </w:tc>
      </w:tr>
    </w:tbl>
    <w:p w:rsidR="001C1007" w:rsidRDefault="001C1007">
      <w:pPr>
        <w:pStyle w:val="ConsPlusNormal"/>
        <w:jc w:val="center"/>
      </w:pPr>
    </w:p>
    <w:p w:rsidR="001C1007" w:rsidRDefault="001C1007">
      <w:pPr>
        <w:pStyle w:val="ConsPlusNonformat"/>
        <w:jc w:val="both"/>
      </w:pPr>
      <w:r>
        <w:t xml:space="preserve">                                    Руководителю</w:t>
      </w:r>
    </w:p>
    <w:p w:rsidR="001C1007" w:rsidRDefault="001C100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    (наименование органа, организации)</w:t>
      </w:r>
    </w:p>
    <w:p w:rsidR="001C1007" w:rsidRDefault="001C100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           (Ф.И.О. руководителя)</w:t>
      </w:r>
    </w:p>
    <w:p w:rsidR="001C1007" w:rsidRDefault="001C1007">
      <w:pPr>
        <w:pStyle w:val="ConsPlusNonformat"/>
        <w:jc w:val="both"/>
      </w:pPr>
      <w:r>
        <w:t xml:space="preserve">                                    от</w:t>
      </w:r>
    </w:p>
    <w:p w:rsidR="001C1007" w:rsidRDefault="001C1007">
      <w:pPr>
        <w:pStyle w:val="ConsPlusNonformat"/>
        <w:jc w:val="both"/>
      </w:pPr>
      <w:r>
        <w:t xml:space="preserve">                                    фамилия _______________________________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  имя ___________________________________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  отчество (при наличии) _______________,</w:t>
      </w:r>
    </w:p>
    <w:p w:rsidR="001C1007" w:rsidRDefault="001C1007">
      <w:pPr>
        <w:pStyle w:val="ConsPlusNonformat"/>
        <w:jc w:val="both"/>
      </w:pPr>
      <w:r>
        <w:t xml:space="preserve">                                    должность: ____________________________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C1007" w:rsidRDefault="001C1007">
      <w:pPr>
        <w:pStyle w:val="ConsPlusNonformat"/>
        <w:jc w:val="both"/>
      </w:pPr>
    </w:p>
    <w:p w:rsidR="001C1007" w:rsidRDefault="001C1007">
      <w:pPr>
        <w:pStyle w:val="ConsPlusNonformat"/>
        <w:jc w:val="both"/>
      </w:pPr>
      <w:r>
        <w:t xml:space="preserve">                                 ЗАЯВЛЕНИЕ</w:t>
      </w:r>
    </w:p>
    <w:p w:rsidR="001C1007" w:rsidRDefault="001C1007">
      <w:pPr>
        <w:pStyle w:val="ConsPlusNonformat"/>
        <w:jc w:val="both"/>
      </w:pPr>
    </w:p>
    <w:p w:rsidR="001C1007" w:rsidRDefault="001C1007">
      <w:pPr>
        <w:pStyle w:val="ConsPlusNonformat"/>
        <w:jc w:val="both"/>
      </w:pPr>
      <w:r>
        <w:t xml:space="preserve">    Прошу предоставить мне меру социальной поддержки по выплате</w:t>
      </w:r>
    </w:p>
    <w:p w:rsidR="001C1007" w:rsidRDefault="001C1007">
      <w:pPr>
        <w:pStyle w:val="ConsPlusNonformat"/>
        <w:jc w:val="both"/>
      </w:pPr>
      <w:r>
        <w:t>__________________________________________________________________________.</w:t>
      </w:r>
    </w:p>
    <w:p w:rsidR="001C1007" w:rsidRDefault="001C1007">
      <w:pPr>
        <w:pStyle w:val="ConsPlusNonformat"/>
        <w:jc w:val="both"/>
      </w:pPr>
      <w:r>
        <w:t>(единовременное пособие специалистам, единовременное пособие при назначении</w:t>
      </w:r>
    </w:p>
    <w:p w:rsidR="001C1007" w:rsidRDefault="001C1007">
      <w:pPr>
        <w:pStyle w:val="ConsPlusNonformat"/>
        <w:jc w:val="both"/>
      </w:pPr>
      <w:r>
        <w:t xml:space="preserve">  страховой пенсии по старости либо достижении возраста 50 лет для женщин</w:t>
      </w:r>
    </w:p>
    <w:p w:rsidR="001C1007" w:rsidRDefault="001C1007">
      <w:pPr>
        <w:pStyle w:val="ConsPlusNonformat"/>
        <w:jc w:val="both"/>
      </w:pPr>
      <w:r>
        <w:t xml:space="preserve">                           и 55 лет для мужчин)</w:t>
      </w:r>
    </w:p>
    <w:p w:rsidR="001C1007" w:rsidRDefault="001C1007">
      <w:pPr>
        <w:pStyle w:val="ConsPlusNonformat"/>
        <w:jc w:val="both"/>
      </w:pPr>
    </w:p>
    <w:p w:rsidR="001C1007" w:rsidRDefault="001C1007">
      <w:pPr>
        <w:pStyle w:val="ConsPlusNonformat"/>
        <w:jc w:val="both"/>
      </w:pPr>
      <w:r>
        <w:t xml:space="preserve">    Прошу   осуществлять   выплату   социальной   поддержки  через  (нужное</w:t>
      </w:r>
    </w:p>
    <w:p w:rsidR="001C1007" w:rsidRDefault="001C1007">
      <w:pPr>
        <w:pStyle w:val="ConsPlusNonformat"/>
        <w:jc w:val="both"/>
      </w:pPr>
      <w:r>
        <w:t>подчеркнуть):  организацию  почтовой  связи  (указать наименование почтовой</w:t>
      </w:r>
    </w:p>
    <w:p w:rsidR="001C1007" w:rsidRDefault="001C1007">
      <w:pPr>
        <w:pStyle w:val="ConsPlusNonformat"/>
        <w:jc w:val="both"/>
      </w:pPr>
      <w:r>
        <w:t>организации),  кредитную  организацию  (наименование и банковские реквизиты</w:t>
      </w:r>
    </w:p>
    <w:p w:rsidR="001C1007" w:rsidRDefault="001C1007">
      <w:pPr>
        <w:pStyle w:val="ConsPlusNonformat"/>
        <w:jc w:val="both"/>
      </w:pPr>
      <w:r>
        <w:t>кредитной организации (БИК, ИНН, КПП), номер счета в этой организации)</w:t>
      </w:r>
    </w:p>
    <w:p w:rsidR="001C1007" w:rsidRDefault="001C1007">
      <w:pPr>
        <w:pStyle w:val="ConsPlusNonformat"/>
        <w:jc w:val="both"/>
      </w:pPr>
      <w:r>
        <w:t>__________________________________________________________________________.</w:t>
      </w:r>
    </w:p>
    <w:p w:rsidR="001C1007" w:rsidRDefault="001C1007">
      <w:pPr>
        <w:pStyle w:val="ConsPlusNonformat"/>
        <w:jc w:val="both"/>
      </w:pPr>
    </w:p>
    <w:p w:rsidR="001C1007" w:rsidRDefault="001C1007">
      <w:pPr>
        <w:pStyle w:val="ConsPlusNonformat"/>
        <w:jc w:val="both"/>
      </w:pPr>
      <w:r>
        <w:t xml:space="preserve">    К заявлению прилагаются следующие документы (при наличии):</w:t>
      </w:r>
    </w:p>
    <w:p w:rsidR="001C1007" w:rsidRDefault="001C1007">
      <w:pPr>
        <w:pStyle w:val="ConsPlusNonformat"/>
        <w:jc w:val="both"/>
      </w:pPr>
      <w:r>
        <w:t>__________________________________________________________________________.</w:t>
      </w:r>
    </w:p>
    <w:p w:rsidR="001C1007" w:rsidRDefault="001C1007">
      <w:pPr>
        <w:pStyle w:val="ConsPlusNonformat"/>
        <w:jc w:val="both"/>
      </w:pPr>
    </w:p>
    <w:p w:rsidR="001C1007" w:rsidRDefault="001C1007">
      <w:pPr>
        <w:pStyle w:val="ConsPlusNonformat"/>
        <w:jc w:val="both"/>
      </w:pPr>
      <w:r>
        <w:t>________________ ___________________ _______________________________</w:t>
      </w:r>
    </w:p>
    <w:p w:rsidR="001C1007" w:rsidRDefault="001C1007">
      <w:pPr>
        <w:pStyle w:val="ConsPlusNonformat"/>
        <w:jc w:val="both"/>
      </w:pPr>
      <w:r>
        <w:t xml:space="preserve">     (дата)           (подпись)           (расшифровка подписи)</w:t>
      </w:r>
    </w:p>
    <w:p w:rsidR="001C1007" w:rsidRDefault="001C1007">
      <w:pPr>
        <w:pStyle w:val="ConsPlusNormal"/>
      </w:pPr>
    </w:p>
    <w:p w:rsidR="001C1007" w:rsidRDefault="001C1007">
      <w:pPr>
        <w:pStyle w:val="ConsPlusNormal"/>
      </w:pPr>
    </w:p>
    <w:p w:rsidR="001C1007" w:rsidRDefault="001C1007">
      <w:pPr>
        <w:pStyle w:val="ConsPlusNormal"/>
      </w:pPr>
    </w:p>
    <w:p w:rsidR="001C1007" w:rsidRDefault="001C1007">
      <w:pPr>
        <w:pStyle w:val="ConsPlusNormal"/>
      </w:pPr>
    </w:p>
    <w:p w:rsidR="001C1007" w:rsidRDefault="001C1007">
      <w:pPr>
        <w:pStyle w:val="ConsPlusNormal"/>
      </w:pPr>
    </w:p>
    <w:p w:rsidR="001C1007" w:rsidRDefault="001C1007">
      <w:pPr>
        <w:pStyle w:val="ConsPlusNormal"/>
        <w:jc w:val="right"/>
        <w:outlineLvl w:val="1"/>
      </w:pPr>
      <w:r>
        <w:t>Приложение N 2</w:t>
      </w:r>
    </w:p>
    <w:p w:rsidR="001C1007" w:rsidRDefault="001C1007">
      <w:pPr>
        <w:pStyle w:val="ConsPlusNormal"/>
        <w:jc w:val="right"/>
      </w:pPr>
      <w:r>
        <w:t>к Административному регламенту</w:t>
      </w:r>
    </w:p>
    <w:p w:rsidR="001C1007" w:rsidRDefault="001C1007">
      <w:pPr>
        <w:pStyle w:val="ConsPlusNormal"/>
        <w:jc w:val="right"/>
      </w:pPr>
      <w:r>
        <w:t>департамента образования Ямало-Ненецкого автономного округа</w:t>
      </w:r>
    </w:p>
    <w:p w:rsidR="001C1007" w:rsidRDefault="001C1007">
      <w:pPr>
        <w:pStyle w:val="ConsPlusNormal"/>
        <w:jc w:val="right"/>
      </w:pPr>
      <w:r>
        <w:t>по предоставлению государственной услуги "Предоставление мер</w:t>
      </w:r>
    </w:p>
    <w:p w:rsidR="001C1007" w:rsidRDefault="001C1007">
      <w:pPr>
        <w:pStyle w:val="ConsPlusNormal"/>
        <w:jc w:val="right"/>
      </w:pPr>
      <w:r>
        <w:t>социальной поддержки работникам муниципальных организаций,</w:t>
      </w:r>
    </w:p>
    <w:p w:rsidR="001C1007" w:rsidRDefault="001C1007">
      <w:pPr>
        <w:pStyle w:val="ConsPlusNormal"/>
        <w:jc w:val="right"/>
      </w:pPr>
      <w:r>
        <w:t>входящих в систему образования в Ямало-Ненецком автономном</w:t>
      </w:r>
    </w:p>
    <w:p w:rsidR="001C1007" w:rsidRDefault="001C1007">
      <w:pPr>
        <w:pStyle w:val="ConsPlusNormal"/>
        <w:jc w:val="right"/>
      </w:pPr>
      <w:r>
        <w:t>округе, подведомственных органам местного самоуправления,</w:t>
      </w:r>
    </w:p>
    <w:p w:rsidR="001C1007" w:rsidRDefault="001C1007">
      <w:pPr>
        <w:pStyle w:val="ConsPlusNormal"/>
        <w:jc w:val="right"/>
      </w:pPr>
      <w:r>
        <w:t>осуществляющим управление в сфере образования"</w:t>
      </w:r>
    </w:p>
    <w:p w:rsidR="001C1007" w:rsidRDefault="001C1007">
      <w:pPr>
        <w:pStyle w:val="ConsPlusNormal"/>
        <w:jc w:val="right"/>
      </w:pPr>
    </w:p>
    <w:p w:rsidR="001C1007" w:rsidRDefault="001C1007">
      <w:pPr>
        <w:pStyle w:val="ConsPlusNormal"/>
        <w:jc w:val="center"/>
      </w:pPr>
      <w:bookmarkStart w:id="15" w:name="P615"/>
      <w:bookmarkEnd w:id="15"/>
      <w:r>
        <w:t>ФОРМА СОГЛАСИЯ</w:t>
      </w:r>
    </w:p>
    <w:p w:rsidR="001C1007" w:rsidRDefault="001C100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100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007" w:rsidRDefault="001C100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007" w:rsidRDefault="001C100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007" w:rsidRDefault="001C10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007" w:rsidRDefault="001C10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 ЯНАО от 10.06.2021 N 540)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007" w:rsidRDefault="001C1007"/>
        </w:tc>
      </w:tr>
    </w:tbl>
    <w:p w:rsidR="001C1007" w:rsidRDefault="001C1007">
      <w:pPr>
        <w:pStyle w:val="ConsPlusNormal"/>
        <w:jc w:val="center"/>
      </w:pPr>
    </w:p>
    <w:p w:rsidR="001C1007" w:rsidRDefault="001C1007">
      <w:pPr>
        <w:pStyle w:val="ConsPlusNonformat"/>
        <w:jc w:val="both"/>
      </w:pPr>
      <w:r>
        <w:t xml:space="preserve">                                        Руководителю уполномоченного органа</w:t>
      </w:r>
    </w:p>
    <w:p w:rsidR="001C1007" w:rsidRDefault="001C1007">
      <w:pPr>
        <w:pStyle w:val="ConsPlusNonformat"/>
        <w:jc w:val="both"/>
      </w:pPr>
    </w:p>
    <w:p w:rsidR="001C1007" w:rsidRDefault="001C1007">
      <w:pPr>
        <w:pStyle w:val="ConsPlusNonformat"/>
        <w:jc w:val="both"/>
      </w:pPr>
      <w:r>
        <w:t xml:space="preserve">                                        от гражданина (ки) 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1C1007" w:rsidRDefault="001C1007">
      <w:pPr>
        <w:pStyle w:val="ConsPlusNonformat"/>
        <w:jc w:val="both"/>
      </w:pPr>
      <w:r>
        <w:t xml:space="preserve">                                        паспорт:</w:t>
      </w:r>
    </w:p>
    <w:p w:rsidR="001C1007" w:rsidRDefault="001C1007">
      <w:pPr>
        <w:pStyle w:val="ConsPlusNonformat"/>
        <w:jc w:val="both"/>
      </w:pPr>
      <w:r>
        <w:t xml:space="preserve">                                        серия _______ N ___________________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      выдан _____________________________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      кем _______________________________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      проживающего (ей) по адресу: ______</w:t>
      </w:r>
    </w:p>
    <w:p w:rsidR="001C1007" w:rsidRDefault="001C100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              (адрес регистрации)</w:t>
      </w:r>
    </w:p>
    <w:p w:rsidR="001C1007" w:rsidRDefault="001C1007">
      <w:pPr>
        <w:pStyle w:val="ConsPlusNonformat"/>
        <w:jc w:val="both"/>
      </w:pPr>
    </w:p>
    <w:p w:rsidR="001C1007" w:rsidRDefault="001C1007">
      <w:pPr>
        <w:pStyle w:val="ConsPlusNonformat"/>
        <w:jc w:val="both"/>
      </w:pPr>
      <w:r>
        <w:t xml:space="preserve">                                 СОГЛАСИЕ</w:t>
      </w:r>
    </w:p>
    <w:p w:rsidR="001C1007" w:rsidRDefault="001C1007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1C1007" w:rsidRDefault="001C1007">
      <w:pPr>
        <w:pStyle w:val="ConsPlusNonformat"/>
        <w:jc w:val="both"/>
      </w:pPr>
    </w:p>
    <w:p w:rsidR="001C1007" w:rsidRDefault="001C100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C1007" w:rsidRDefault="001C1007">
      <w:pPr>
        <w:pStyle w:val="ConsPlusNonformat"/>
        <w:jc w:val="both"/>
      </w:pPr>
      <w:r>
        <w:t xml:space="preserve">                                  (Ф.И.О.)</w:t>
      </w:r>
    </w:p>
    <w:p w:rsidR="001C1007" w:rsidRDefault="001C1007">
      <w:pPr>
        <w:pStyle w:val="ConsPlusNonformat"/>
        <w:jc w:val="both"/>
      </w:pPr>
      <w:r>
        <w:t>даю согласие: _____________________________________________________________</w:t>
      </w:r>
    </w:p>
    <w:p w:rsidR="001C1007" w:rsidRDefault="001C1007">
      <w:pPr>
        <w:pStyle w:val="ConsPlusNonformat"/>
        <w:jc w:val="both"/>
      </w:pPr>
      <w:r>
        <w:t xml:space="preserve">                  (наименование и адрес органа местного самоуправления,</w:t>
      </w:r>
    </w:p>
    <w:p w:rsidR="001C1007" w:rsidRDefault="001C1007">
      <w:pPr>
        <w:pStyle w:val="ConsPlusNonformat"/>
        <w:jc w:val="both"/>
      </w:pPr>
      <w:r>
        <w:t xml:space="preserve">                    осуществляющего управление в сфере образования)</w:t>
      </w:r>
    </w:p>
    <w:p w:rsidR="001C1007" w:rsidRDefault="001C1007">
      <w:pPr>
        <w:pStyle w:val="ConsPlusNonformat"/>
        <w:jc w:val="both"/>
      </w:pPr>
      <w:r>
        <w:t xml:space="preserve">в  соответствии  со  </w:t>
      </w:r>
      <w:hyperlink r:id="rId58" w:history="1">
        <w:r>
          <w:rPr>
            <w:color w:val="0000FF"/>
          </w:rPr>
          <w:t>статьей  9</w:t>
        </w:r>
      </w:hyperlink>
      <w:r>
        <w:t xml:space="preserve">  Федерального  закона  от 27 июля 2006 года</w:t>
      </w:r>
    </w:p>
    <w:p w:rsidR="001C1007" w:rsidRDefault="001C1007">
      <w:pPr>
        <w:pStyle w:val="ConsPlusNonformat"/>
        <w:jc w:val="both"/>
      </w:pPr>
      <w:r>
        <w:t>N  152-ФЗ  "О  персональных  данных"  на  автоматизированную,  а  также без</w:t>
      </w:r>
    </w:p>
    <w:p w:rsidR="001C1007" w:rsidRDefault="001C1007">
      <w:pPr>
        <w:pStyle w:val="ConsPlusNonformat"/>
        <w:jc w:val="both"/>
      </w:pPr>
      <w:r>
        <w:t>использования  средств  автоматизации  обработку (включая получение от меня</w:t>
      </w:r>
    </w:p>
    <w:p w:rsidR="001C1007" w:rsidRDefault="001C1007">
      <w:pPr>
        <w:pStyle w:val="ConsPlusNonformat"/>
        <w:jc w:val="both"/>
      </w:pPr>
      <w:r>
        <w:t>и/или   от   любых   третьих   лиц   с   учетом   требований   действующего</w:t>
      </w:r>
    </w:p>
    <w:p w:rsidR="001C1007" w:rsidRDefault="001C1007">
      <w:pPr>
        <w:pStyle w:val="ConsPlusNonformat"/>
        <w:jc w:val="both"/>
      </w:pPr>
      <w:r>
        <w:t>законодательства Российской Федерации) моих персональных данных:</w:t>
      </w:r>
    </w:p>
    <w:p w:rsidR="001C1007" w:rsidRDefault="001C100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272"/>
      </w:tblGrid>
      <w:tr w:rsidR="001C1007">
        <w:tc>
          <w:tcPr>
            <w:tcW w:w="3685" w:type="dxa"/>
          </w:tcPr>
          <w:p w:rsidR="001C1007" w:rsidRDefault="001C100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5272" w:type="dxa"/>
          </w:tcPr>
          <w:p w:rsidR="001C1007" w:rsidRDefault="001C1007">
            <w:pPr>
              <w:pStyle w:val="ConsPlusNormal"/>
              <w:jc w:val="center"/>
            </w:pPr>
            <w:r>
              <w:t>Серия, номер паспорта, где, кем и когда выдан</w:t>
            </w:r>
          </w:p>
        </w:tc>
      </w:tr>
      <w:tr w:rsidR="001C1007">
        <w:tc>
          <w:tcPr>
            <w:tcW w:w="3685" w:type="dxa"/>
          </w:tcPr>
          <w:p w:rsidR="001C1007" w:rsidRDefault="001C1007">
            <w:pPr>
              <w:pStyle w:val="ConsPlusNormal"/>
            </w:pPr>
            <w:r>
              <w:t>1.</w:t>
            </w:r>
          </w:p>
        </w:tc>
        <w:tc>
          <w:tcPr>
            <w:tcW w:w="5272" w:type="dxa"/>
          </w:tcPr>
          <w:p w:rsidR="001C1007" w:rsidRDefault="001C1007">
            <w:pPr>
              <w:pStyle w:val="ConsPlusNormal"/>
              <w:jc w:val="both"/>
            </w:pPr>
          </w:p>
        </w:tc>
      </w:tr>
      <w:tr w:rsidR="001C1007">
        <w:tc>
          <w:tcPr>
            <w:tcW w:w="3685" w:type="dxa"/>
          </w:tcPr>
          <w:p w:rsidR="001C1007" w:rsidRDefault="001C1007">
            <w:pPr>
              <w:pStyle w:val="ConsPlusNormal"/>
            </w:pPr>
            <w:r>
              <w:t>2.</w:t>
            </w:r>
          </w:p>
        </w:tc>
        <w:tc>
          <w:tcPr>
            <w:tcW w:w="5272" w:type="dxa"/>
          </w:tcPr>
          <w:p w:rsidR="001C1007" w:rsidRDefault="001C1007">
            <w:pPr>
              <w:pStyle w:val="ConsPlusNormal"/>
              <w:jc w:val="both"/>
            </w:pPr>
          </w:p>
        </w:tc>
      </w:tr>
    </w:tbl>
    <w:p w:rsidR="001C1007" w:rsidRDefault="001C1007">
      <w:pPr>
        <w:pStyle w:val="ConsPlusNormal"/>
        <w:ind w:firstLine="540"/>
        <w:jc w:val="both"/>
      </w:pPr>
    </w:p>
    <w:p w:rsidR="001C1007" w:rsidRDefault="001C1007">
      <w:pPr>
        <w:pStyle w:val="ConsPlusNonformat"/>
        <w:jc w:val="both"/>
      </w:pPr>
      <w:r>
        <w:t>и  подтверждаю,  что,  давая  такое  согласие, я действую по своей воле и в</w:t>
      </w:r>
    </w:p>
    <w:p w:rsidR="001C1007" w:rsidRDefault="001C1007">
      <w:pPr>
        <w:pStyle w:val="ConsPlusNonformat"/>
        <w:jc w:val="both"/>
      </w:pPr>
      <w:r>
        <w:t>своем интересе.</w:t>
      </w:r>
    </w:p>
    <w:p w:rsidR="001C1007" w:rsidRDefault="001C1007">
      <w:pPr>
        <w:pStyle w:val="ConsPlusNonformat"/>
        <w:jc w:val="both"/>
      </w:pPr>
      <w:r>
        <w:t xml:space="preserve">    Согласие  дается мной в целях получения мной мер социальной поддержки в</w:t>
      </w:r>
    </w:p>
    <w:p w:rsidR="001C1007" w:rsidRDefault="001C1007">
      <w:pPr>
        <w:pStyle w:val="ConsPlusNonformat"/>
        <w:jc w:val="both"/>
      </w:pPr>
      <w:r>
        <w:t>виде:  единовременного  пособия  специалисту;  единовременного  пособия при</w:t>
      </w:r>
    </w:p>
    <w:p w:rsidR="001C1007" w:rsidRDefault="001C1007">
      <w:pPr>
        <w:pStyle w:val="ConsPlusNonformat"/>
        <w:jc w:val="both"/>
      </w:pPr>
      <w:r>
        <w:t>назначении страховой пенсии по старости либо достижении возраста 50 лет для</w:t>
      </w:r>
    </w:p>
    <w:p w:rsidR="001C1007" w:rsidRDefault="001C1007">
      <w:pPr>
        <w:pStyle w:val="ConsPlusNonformat"/>
        <w:jc w:val="both"/>
      </w:pPr>
      <w:r>
        <w:t>женщин и 55 лет для мужчин.</w:t>
      </w:r>
    </w:p>
    <w:p w:rsidR="001C1007" w:rsidRDefault="001C1007">
      <w:pPr>
        <w:pStyle w:val="ConsPlusNonformat"/>
        <w:jc w:val="both"/>
      </w:pPr>
      <w:r>
        <w:t xml:space="preserve">    (нужное подчеркнуть)</w:t>
      </w:r>
    </w:p>
    <w:p w:rsidR="001C1007" w:rsidRDefault="001C1007">
      <w:pPr>
        <w:pStyle w:val="ConsPlusNonformat"/>
        <w:jc w:val="both"/>
      </w:pPr>
      <w:r>
        <w:t xml:space="preserve">    Настоящее  согласие  дается на осуществление любых действий в отношении</w:t>
      </w:r>
    </w:p>
    <w:p w:rsidR="001C1007" w:rsidRDefault="001C1007">
      <w:pPr>
        <w:pStyle w:val="ConsPlusNonformat"/>
        <w:jc w:val="both"/>
      </w:pPr>
      <w:r>
        <w:t>моих персональных данных (любой информации, относящейся ко мне, в том числе</w:t>
      </w:r>
    </w:p>
    <w:p w:rsidR="001C1007" w:rsidRDefault="001C1007">
      <w:pPr>
        <w:pStyle w:val="ConsPlusNonformat"/>
        <w:jc w:val="both"/>
      </w:pPr>
      <w:r>
        <w:t>распространяется  на  фамилию,  имя,  отчество,  год,  месяц,  дату и место</w:t>
      </w:r>
    </w:p>
    <w:p w:rsidR="001C1007" w:rsidRDefault="001C1007">
      <w:pPr>
        <w:pStyle w:val="ConsPlusNonformat"/>
        <w:jc w:val="both"/>
      </w:pPr>
      <w:r>
        <w:t>рождения,    адрес,    семейное,   социальное,   имущественное   положение,</w:t>
      </w:r>
    </w:p>
    <w:p w:rsidR="001C1007" w:rsidRDefault="001C1007">
      <w:pPr>
        <w:pStyle w:val="ConsPlusNonformat"/>
        <w:jc w:val="both"/>
      </w:pPr>
      <w:r>
        <w:t>образование,  профессию,  доходы,  другую информацию) (далее - персональные</w:t>
      </w:r>
    </w:p>
    <w:p w:rsidR="001C1007" w:rsidRDefault="001C1007">
      <w:pPr>
        <w:pStyle w:val="ConsPlusNonformat"/>
        <w:jc w:val="both"/>
      </w:pPr>
      <w:r>
        <w:t>данные),  которые  необходимы  или  желаемы  для  достижения указанных выше</w:t>
      </w:r>
    </w:p>
    <w:p w:rsidR="001C1007" w:rsidRDefault="001C1007">
      <w:pPr>
        <w:pStyle w:val="ConsPlusNonformat"/>
        <w:jc w:val="both"/>
      </w:pPr>
      <w:r>
        <w:t>целей,  включая без ограничения сбор, систематизацию, накопление, хранение,</w:t>
      </w:r>
    </w:p>
    <w:p w:rsidR="001C1007" w:rsidRDefault="001C1007">
      <w:pPr>
        <w:pStyle w:val="ConsPlusNonformat"/>
        <w:jc w:val="both"/>
      </w:pPr>
      <w:r>
        <w:t>уточнение  (обновление,  изменение),  использование, распространение (в том</w:t>
      </w:r>
    </w:p>
    <w:p w:rsidR="001C1007" w:rsidRDefault="001C1007">
      <w:pPr>
        <w:pStyle w:val="ConsPlusNonformat"/>
        <w:jc w:val="both"/>
      </w:pPr>
      <w:r>
        <w:t>числе   передача),   обезличивание,   блокирование,  уничтожение,  а  также</w:t>
      </w:r>
    </w:p>
    <w:p w:rsidR="001C1007" w:rsidRDefault="001C1007">
      <w:pPr>
        <w:pStyle w:val="ConsPlusNonformat"/>
        <w:jc w:val="both"/>
      </w:pPr>
      <w:r>
        <w:t>осуществление  любых  иных  действий с моими персональными данными с учетом</w:t>
      </w:r>
    </w:p>
    <w:p w:rsidR="001C1007" w:rsidRDefault="001C1007">
      <w:pPr>
        <w:pStyle w:val="ConsPlusNonformat"/>
        <w:jc w:val="both"/>
      </w:pPr>
      <w:r>
        <w:t>действующего законодательства.</w:t>
      </w:r>
    </w:p>
    <w:p w:rsidR="001C1007" w:rsidRDefault="001C1007">
      <w:pPr>
        <w:pStyle w:val="ConsPlusNonformat"/>
        <w:jc w:val="both"/>
      </w:pPr>
      <w:r>
        <w:t xml:space="preserve">    Обработка  персональных  данных  осуществляется с применением следующих</w:t>
      </w:r>
    </w:p>
    <w:p w:rsidR="001C1007" w:rsidRDefault="001C1007">
      <w:pPr>
        <w:pStyle w:val="ConsPlusNonformat"/>
        <w:jc w:val="both"/>
      </w:pPr>
      <w:r>
        <w:t>основных   способов   (но   не  ограничиваясь  ими):  хранение,  запись  на</w:t>
      </w:r>
    </w:p>
    <w:p w:rsidR="001C1007" w:rsidRDefault="001C1007">
      <w:pPr>
        <w:pStyle w:val="ConsPlusNonformat"/>
        <w:jc w:val="both"/>
      </w:pPr>
      <w:r>
        <w:t>электронные носители и их хранение, составление перечней.</w:t>
      </w:r>
    </w:p>
    <w:p w:rsidR="001C1007" w:rsidRDefault="001C1007">
      <w:pPr>
        <w:pStyle w:val="ConsPlusNonformat"/>
        <w:jc w:val="both"/>
      </w:pPr>
      <w:r>
        <w:t xml:space="preserve">    Настоящим   я   признаю  и  подтверждаю,  что  в  случае  необходимости</w:t>
      </w:r>
    </w:p>
    <w:p w:rsidR="001C1007" w:rsidRDefault="001C1007">
      <w:pPr>
        <w:pStyle w:val="ConsPlusNonformat"/>
        <w:jc w:val="both"/>
      </w:pPr>
      <w:r>
        <w:t>представления  персональных  данных  для  достижения  указанных  выше целей</w:t>
      </w:r>
    </w:p>
    <w:p w:rsidR="001C1007" w:rsidRDefault="001C1007">
      <w:pPr>
        <w:pStyle w:val="ConsPlusNonformat"/>
        <w:jc w:val="both"/>
      </w:pPr>
      <w:r>
        <w:t>третьему  лицу  (в том числе банковской и иной организации) органы местного</w:t>
      </w:r>
    </w:p>
    <w:p w:rsidR="001C1007" w:rsidRDefault="001C1007">
      <w:pPr>
        <w:pStyle w:val="ConsPlusNonformat"/>
        <w:jc w:val="both"/>
      </w:pPr>
      <w:r>
        <w:t>самоуправления,  осуществляющие  управление  в  сфере образования, вправе в</w:t>
      </w:r>
    </w:p>
    <w:p w:rsidR="001C1007" w:rsidRDefault="001C1007">
      <w:pPr>
        <w:pStyle w:val="ConsPlusNonformat"/>
        <w:jc w:val="both"/>
      </w:pPr>
      <w:r>
        <w:t>необходимом  объеме  раскрывать  и представлять таким лицам соответствующие</w:t>
      </w:r>
    </w:p>
    <w:p w:rsidR="001C1007" w:rsidRDefault="001C1007">
      <w:pPr>
        <w:pStyle w:val="ConsPlusNonformat"/>
        <w:jc w:val="both"/>
      </w:pPr>
      <w:r>
        <w:t>документы,   содержащие   такую   информацию.  Также  настоящим  признаю  и</w:t>
      </w:r>
    </w:p>
    <w:p w:rsidR="001C1007" w:rsidRDefault="001C1007">
      <w:pPr>
        <w:pStyle w:val="ConsPlusNonformat"/>
        <w:jc w:val="both"/>
      </w:pPr>
      <w:r>
        <w:t>подтверждаю,  что  настоящее  согласие  считается данным мною любым третьим</w:t>
      </w:r>
    </w:p>
    <w:p w:rsidR="001C1007" w:rsidRDefault="001C1007">
      <w:pPr>
        <w:pStyle w:val="ConsPlusNonformat"/>
        <w:jc w:val="both"/>
      </w:pPr>
      <w:r>
        <w:t>лицам  и  любые третьи лица имеют право на обработку персональных данных на</w:t>
      </w:r>
    </w:p>
    <w:p w:rsidR="001C1007" w:rsidRDefault="001C1007">
      <w:pPr>
        <w:pStyle w:val="ConsPlusNonformat"/>
        <w:jc w:val="both"/>
      </w:pPr>
      <w:r>
        <w:t>основании настоящего согласия.</w:t>
      </w:r>
    </w:p>
    <w:p w:rsidR="001C1007" w:rsidRDefault="001C1007">
      <w:pPr>
        <w:pStyle w:val="ConsPlusNonformat"/>
        <w:jc w:val="both"/>
      </w:pPr>
      <w:r>
        <w:t xml:space="preserve">    Настоящее  согласие дается до истечения сроков хранения соответствующей</w:t>
      </w:r>
    </w:p>
    <w:p w:rsidR="001C1007" w:rsidRDefault="001C1007">
      <w:pPr>
        <w:pStyle w:val="ConsPlusNonformat"/>
        <w:jc w:val="both"/>
      </w:pPr>
      <w:r>
        <w:t>информации    или    документов,   содержащих   вышеуказанную   информацию,</w:t>
      </w:r>
    </w:p>
    <w:p w:rsidR="001C1007" w:rsidRDefault="001C1007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1C1007" w:rsidRDefault="001C1007">
      <w:pPr>
        <w:pStyle w:val="ConsPlusNonformat"/>
        <w:jc w:val="both"/>
      </w:pPr>
      <w:r>
        <w:t xml:space="preserve">    Настоящее   согласие  может  быть  отозвано  на  основании  письменного</w:t>
      </w:r>
    </w:p>
    <w:p w:rsidR="001C1007" w:rsidRDefault="001C1007">
      <w:pPr>
        <w:pStyle w:val="ConsPlusNonformat"/>
        <w:jc w:val="both"/>
      </w:pPr>
      <w:r>
        <w:t>заявления в произвольной форме.</w:t>
      </w:r>
    </w:p>
    <w:p w:rsidR="001C1007" w:rsidRDefault="001C1007">
      <w:pPr>
        <w:pStyle w:val="ConsPlusNonformat"/>
        <w:jc w:val="both"/>
      </w:pPr>
    </w:p>
    <w:p w:rsidR="001C1007" w:rsidRDefault="001C1007">
      <w:pPr>
        <w:pStyle w:val="ConsPlusNonformat"/>
        <w:jc w:val="both"/>
      </w:pPr>
      <w:r>
        <w:t>________________                   ________________/_______________________</w:t>
      </w:r>
    </w:p>
    <w:p w:rsidR="001C1007" w:rsidRDefault="001C1007">
      <w:pPr>
        <w:pStyle w:val="ConsPlusNonformat"/>
        <w:jc w:val="both"/>
      </w:pPr>
      <w:r>
        <w:t xml:space="preserve">     (дата)                            (подпись)     (фамилия и инициалы)</w:t>
      </w:r>
    </w:p>
    <w:p w:rsidR="001C1007" w:rsidRDefault="001C1007">
      <w:pPr>
        <w:pStyle w:val="ConsPlusNormal"/>
        <w:jc w:val="both"/>
      </w:pPr>
    </w:p>
    <w:p w:rsidR="001C1007" w:rsidRDefault="001C1007">
      <w:pPr>
        <w:pStyle w:val="ConsPlusNormal"/>
        <w:jc w:val="both"/>
      </w:pPr>
    </w:p>
    <w:p w:rsidR="001C1007" w:rsidRDefault="001C10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36F" w:rsidRDefault="00FC336F"/>
    <w:sectPr w:rsidR="00FC336F" w:rsidSect="0021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07"/>
    <w:rsid w:val="001C1007"/>
    <w:rsid w:val="00637195"/>
    <w:rsid w:val="00FC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1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1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1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1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C10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10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10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1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1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1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1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C10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10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10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D3C772A35F6A047A00A624F494C81842EBE51F63E4E3C27DE9C32907A8FCF56DB0C9E6130236195B4C230AD583F298536AAB422C3F8F22F30CD27FQ7Q9I" TargetMode="External"/><Relationship Id="rId18" Type="http://schemas.openxmlformats.org/officeDocument/2006/relationships/hyperlink" Target="consultantplus://offline/ref=8FD3C772A35F6A047A00B829E2F89F1547E7B31261E7E99721BBC57E58F8FAA03FF097BF504225195952210FD3Q8Q9I" TargetMode="External"/><Relationship Id="rId26" Type="http://schemas.openxmlformats.org/officeDocument/2006/relationships/hyperlink" Target="consultantplus://offline/ref=8FD3C772A35F6A047A00B829E2F89F1547E8B21566E0E99721BBC57E58F8FAA02DF0CFB35B126A5C0E41230BCF89A4D7153FA4Q4Q3I" TargetMode="External"/><Relationship Id="rId39" Type="http://schemas.openxmlformats.org/officeDocument/2006/relationships/hyperlink" Target="consultantplus://offline/ref=8FD3C772A35F6A047A00A624F494C81842EBE51F63E4E3C27DE9C32907A8FCF56DB0C9E6130236195B4C2309D983F298536AAB422C3F8F22F30CD27FQ7Q9I" TargetMode="External"/><Relationship Id="rId21" Type="http://schemas.openxmlformats.org/officeDocument/2006/relationships/hyperlink" Target="consultantplus://offline/ref=8FD3C772A35F6A047A00A624F494C81842EBE51F63E4E6C579EEC32907A8FCF56DB0C9E601026E155B483D0ED396A4C915Q3QEI" TargetMode="External"/><Relationship Id="rId34" Type="http://schemas.openxmlformats.org/officeDocument/2006/relationships/hyperlink" Target="consultantplus://offline/ref=8FD3C772A35F6A047A00A624F494C81842EBE51F63E4E3C27DE9C32907A8FCF56DB0C9E6130236195B4C2309D783F298536AAB422C3F8F22F30CD27FQ7Q9I" TargetMode="External"/><Relationship Id="rId42" Type="http://schemas.openxmlformats.org/officeDocument/2006/relationships/hyperlink" Target="consultantplus://offline/ref=8FD3C772A35F6A047A00A624F494C81842EBE51F63E4E3C27DE9C32907A8FCF56DB0C9E6130236195B4C2308D383F298536AAB422C3F8F22F30CD27FQ7Q9I" TargetMode="External"/><Relationship Id="rId47" Type="http://schemas.openxmlformats.org/officeDocument/2006/relationships/hyperlink" Target="consultantplus://offline/ref=8FD3C772A35F6A047A00A624F494C81842EBE51F63E4E3C27DE9C32907A8FCF56DB0C9E6130236195B4C2308D783F298536AAB422C3F8F22F30CD27FQ7Q9I" TargetMode="External"/><Relationship Id="rId50" Type="http://schemas.openxmlformats.org/officeDocument/2006/relationships/hyperlink" Target="consultantplus://offline/ref=8FD3C772A35F6A047A00A624F494C81842EBE51F63E4E3C27DE9C32907A8FCF56DB0C9E6130236195B4C2308D983F298536AAB422C3F8F22F30CD27FQ7Q9I" TargetMode="External"/><Relationship Id="rId55" Type="http://schemas.openxmlformats.org/officeDocument/2006/relationships/hyperlink" Target="consultantplus://offline/ref=8FD3C772A35F6A047A00B829E2F89F1547E8B21566E0E99721BBC57E58F8FAA02DF0CFB05342304C0A087602D18CB8C81521A4422AQ2Q0I" TargetMode="External"/><Relationship Id="rId7" Type="http://schemas.openxmlformats.org/officeDocument/2006/relationships/hyperlink" Target="consultantplus://offline/ref=8FD3C772A35F6A047A00B829E2F89F1547E8B21566E0E99721BBC57E58F8FAA02DF0CFB350463B115F47775E95DDABC91321A74036238E22QEQ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D3C772A35F6A047A00B829E2F89F1546E8BC1769B7BE9570EECB7B50A8A0B03BB9C2B64E473906594C21Q0QEI" TargetMode="External"/><Relationship Id="rId29" Type="http://schemas.openxmlformats.org/officeDocument/2006/relationships/hyperlink" Target="consultantplus://offline/ref=8FD3C772A35F6A047A00A624F494C81842EBE51F63E4E3C27DE9C32907A8FCF56DB0C9E6130236195B4C2309D283F298536AAB422C3F8F22F30CD27FQ7Q9I" TargetMode="External"/><Relationship Id="rId11" Type="http://schemas.openxmlformats.org/officeDocument/2006/relationships/hyperlink" Target="consultantplus://offline/ref=8FD3C772A35F6A047A00B829E2F89F1547E1BF1A60E1E99721BBC57E58F8FAA03FF097BF504225195952210FD3Q8Q9I" TargetMode="External"/><Relationship Id="rId24" Type="http://schemas.openxmlformats.org/officeDocument/2006/relationships/hyperlink" Target="consultantplus://offline/ref=8FD3C772A35F6A047A00A624F494C81842EBE51F63E4E3C27DE9C32907A8FCF56DB0C9E6130236195B4C2309D183F298536AAB422C3F8F22F30CD27FQ7Q9I" TargetMode="External"/><Relationship Id="rId32" Type="http://schemas.openxmlformats.org/officeDocument/2006/relationships/hyperlink" Target="consultantplus://offline/ref=8FD3C772A35F6A047A00A624F494C81842EBE51F63E4E3C27DE9C32907A8FCF56DB0C9E6130236195B4C2309D483F298536AAB422C3F8F22F30CD27FQ7Q9I" TargetMode="External"/><Relationship Id="rId37" Type="http://schemas.openxmlformats.org/officeDocument/2006/relationships/hyperlink" Target="consultantplus://offline/ref=8FD3C772A35F6A047A00B829E2F89F1547E8B21566E0E99721BBC57E58F8FAA02DF0CFB05442304C0A087602D18CB8C81521A4422AQ2Q0I" TargetMode="External"/><Relationship Id="rId40" Type="http://schemas.openxmlformats.org/officeDocument/2006/relationships/hyperlink" Target="consultantplus://offline/ref=8FD3C772A35F6A047A00A624F494C81842EBE51F63E4E3C27DE9C32907A8FCF56DB0C9E6130236195B4C2308D183F298536AAB422C3F8F22F30CD27FQ7Q9I" TargetMode="External"/><Relationship Id="rId45" Type="http://schemas.openxmlformats.org/officeDocument/2006/relationships/hyperlink" Target="consultantplus://offline/ref=8FD3C772A35F6A047A00A624F494C81842EBE51F63E4E3C27DE9C32907A8FCF56DB0C9E6130236195B4C2308D583F298536AAB422C3F8F22F30CD27FQ7Q9I" TargetMode="External"/><Relationship Id="rId53" Type="http://schemas.openxmlformats.org/officeDocument/2006/relationships/hyperlink" Target="consultantplus://offline/ref=8FD3C772A35F6A047A00B829E2F89F1547E8BC1464E8E99721BBC57E58F8FAA02DF0CFB153443C130F1D675ADC88A2D7163DB8402823Q8QFI" TargetMode="External"/><Relationship Id="rId58" Type="http://schemas.openxmlformats.org/officeDocument/2006/relationships/hyperlink" Target="consultantplus://offline/ref=8FD3C772A35F6A047A00B829E2F89F1547E8B2136BE2E99721BBC57E58F8FAA02DF0CFB35046391F5347775E95DDABC91321A74036238E22QEQCI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8FD3C772A35F6A047A00A624F494C81842EBE51F63E4E7C67AEAC32907A8FCF56DB0C9E6130236195B4C220BD283F298536AAB422C3F8F22F30CD27FQ7Q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D3C772A35F6A047A00B829E2F89F1547E8B21566E0E99721BBC57E58F8FAA02DF0CFB350463B115F47775E95DDABC91321A74036238E22QEQCI" TargetMode="External"/><Relationship Id="rId14" Type="http://schemas.openxmlformats.org/officeDocument/2006/relationships/hyperlink" Target="consultantplus://offline/ref=8FD3C772A35F6A047A00A624F494C81842EBE51F63E4E3C27DE9C32907A8FCF56DB0C9E6130236195B4C230AD783F298536AAB422C3F8F22F30CD27FQ7Q9I" TargetMode="External"/><Relationship Id="rId22" Type="http://schemas.openxmlformats.org/officeDocument/2006/relationships/hyperlink" Target="consultantplus://offline/ref=8FD3C772A35F6A047A00A624F494C81842EBE51F63E4E2C77EE9C32907A8FCF56DB0C9E601026E155B483D0ED396A4C915Q3QEI" TargetMode="External"/><Relationship Id="rId27" Type="http://schemas.openxmlformats.org/officeDocument/2006/relationships/hyperlink" Target="consultantplus://offline/ref=8FD3C772A35F6A047A00B829E2F89F1547E8B21566E0E99721BBC57E58F8FAA02DF0CFB65B126A5C0E41230BCF89A4D7153FA4Q4Q3I" TargetMode="External"/><Relationship Id="rId30" Type="http://schemas.openxmlformats.org/officeDocument/2006/relationships/hyperlink" Target="consultantplus://offline/ref=8FD3C772A35F6A047A00A624F494C81842EBE51F63E4E7C67AEAC32907A8FCF56DB0C9E61302361C5C47775E95DDABC91321A74036238E22QEQCI" TargetMode="External"/><Relationship Id="rId35" Type="http://schemas.openxmlformats.org/officeDocument/2006/relationships/hyperlink" Target="consultantplus://offline/ref=8FD3C772A35F6A047A00B829E2F89F1545E8B8166BE7E99721BBC57E58F8FAA02DF0CFB350463B195947775E95DDABC91321A74036238E22QEQCI" TargetMode="External"/><Relationship Id="rId43" Type="http://schemas.openxmlformats.org/officeDocument/2006/relationships/hyperlink" Target="consultantplus://offline/ref=8FD3C772A35F6A047A00A624F494C81842EBE51F63E4E6C67CEDC32907A8FCF56DB0C9E6130236195B4C230ED183F298536AAB422C3F8F22F30CD27FQ7Q9I" TargetMode="External"/><Relationship Id="rId48" Type="http://schemas.openxmlformats.org/officeDocument/2006/relationships/hyperlink" Target="consultantplus://offline/ref=8FD3C772A35F6A047A00A624F494C81842EBE51F63E4E3C27DE9C32907A8FCF56DB0C9E6130236195B4C2308D683F298536AAB422C3F8F22F30CD27FQ7Q9I" TargetMode="External"/><Relationship Id="rId56" Type="http://schemas.openxmlformats.org/officeDocument/2006/relationships/hyperlink" Target="consultantplus://offline/ref=8FD3C772A35F6A047A00A624F494C81842EBE51F63E4E3C27DE9C32907A8FCF56DB0C9E6130236195B4C2308D883F298536AAB422C3F8F22F30CD27FQ7Q9I" TargetMode="External"/><Relationship Id="rId8" Type="http://schemas.openxmlformats.org/officeDocument/2006/relationships/hyperlink" Target="consultantplus://offline/ref=8FD3C772A35F6A047A00A624F494C81842EBE51F63E4E3C27DE9C32907A8FCF56DB0C9E6130236195B4C230AD183F298536AAB422C3F8F22F30CD27FQ7Q9I" TargetMode="External"/><Relationship Id="rId51" Type="http://schemas.openxmlformats.org/officeDocument/2006/relationships/hyperlink" Target="consultantplus://offline/ref=8FD3C772A35F6A047A00B829E2F89F1547E8B21566E0E99721BBC57E58F8FAA02DF0CFB05442304C0A087602D18CB8C81521A4422AQ2Q0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FD3C772A35F6A047A00A624F494C81842EBE51F63E4E3C27DE9C32907A8FCF56DB0C9E6130236195B4C230AD283F298536AAB422C3F8F22F30CD27FQ7Q9I" TargetMode="External"/><Relationship Id="rId17" Type="http://schemas.openxmlformats.org/officeDocument/2006/relationships/hyperlink" Target="consultantplus://offline/ref=8FD3C772A35F6A047A00B829E2F89F1547E8B21566E0E99721BBC57E58F8FAA02DF0CFB350463B115F47775E95DDABC91321A74036238E22QEQCI" TargetMode="External"/><Relationship Id="rId25" Type="http://schemas.openxmlformats.org/officeDocument/2006/relationships/hyperlink" Target="consultantplus://offline/ref=8FD3C772A35F6A047A00B829E2F89F1547E8BC1360E7E99721BBC57E58F8FAA03FF097BF504225195952210FD3Q8Q9I" TargetMode="External"/><Relationship Id="rId33" Type="http://schemas.openxmlformats.org/officeDocument/2006/relationships/hyperlink" Target="consultantplus://offline/ref=8FD3C772A35F6A047A00A624F494C81842EBE51F63E4E7C67AEAC32907A8FCF56DB0C9E61302361A5847775E95DDABC91321A74036238E22QEQCI" TargetMode="External"/><Relationship Id="rId38" Type="http://schemas.openxmlformats.org/officeDocument/2006/relationships/hyperlink" Target="consultantplus://offline/ref=8FD3C772A35F6A047A00A624F494C81842EBE51F63E4E3C27DE9C32907A8FCF56DB0C9E6130236195B4C2309D683F298536AAB422C3F8F22F30CD27FQ7Q9I" TargetMode="External"/><Relationship Id="rId46" Type="http://schemas.openxmlformats.org/officeDocument/2006/relationships/hyperlink" Target="consultantplus://offline/ref=8FD3C772A35F6A047A00A624F494C81842EBE51F63E4E3C27DE9C32907A8FCF56DB0C9E6130236195B4C2308D483F298536AAB422C3F8F22F30CD27FQ7Q9I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8FD3C772A35F6A047A00A624F494C81842EBE51F63E5EBC275EDC32907A8FCF56DB0C9E6130236195B4C210CD683F298536AAB422C3F8F22F30CD27FQ7Q9I" TargetMode="External"/><Relationship Id="rId41" Type="http://schemas.openxmlformats.org/officeDocument/2006/relationships/hyperlink" Target="consultantplus://offline/ref=8FD3C772A35F6A047A00A624F494C81842EBE51F63E4E3C27DE9C32907A8FCF56DB0C9E6130236195B4C2308D083F298536AAB422C3F8F22F30CD27FQ7Q9I" TargetMode="External"/><Relationship Id="rId54" Type="http://schemas.openxmlformats.org/officeDocument/2006/relationships/hyperlink" Target="consultantplus://offline/ref=8FD3C772A35F6A047A00A624F494C81842EBE51F63E4E7C774E6C32907A8FCF56DB0C9E6130236195B4C270BD383F298536AAB422C3F8F22F30CD27FQ7Q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D3C772A35F6A047A00A624F494C81842EBE51F63E4E3C27DE9C32907A8FCF56DB0C9E6130236195B4C230AD183F298536AAB422C3F8F22F30CD27FQ7Q9I" TargetMode="External"/><Relationship Id="rId15" Type="http://schemas.openxmlformats.org/officeDocument/2006/relationships/hyperlink" Target="consultantplus://offline/ref=8FD3C772A35F6A047A00A624F494C81842EBE51F63E4E3C27DE9C32907A8FCF56DB0C9E6130236195B4C230AD983F298536AAB422C3F8F22F30CD27FQ7Q9I" TargetMode="External"/><Relationship Id="rId23" Type="http://schemas.openxmlformats.org/officeDocument/2006/relationships/hyperlink" Target="consultantplus://offline/ref=8FD3C772A35F6A047A00A624F494C81842EBE51F63E4E3C27DE9C32907A8FCF56DB0C9E6130236195B4C230AD883F298536AAB422C3F8F22F30CD27FQ7Q9I" TargetMode="External"/><Relationship Id="rId28" Type="http://schemas.openxmlformats.org/officeDocument/2006/relationships/hyperlink" Target="consultantplus://offline/ref=8FD3C772A35F6A047A00B829E2F89F1547E8B21566E0E99721BBC57E58F8FAA02DF0CFB6534D6F491F192E0FD596A7CB093DA640Q2Q9I" TargetMode="External"/><Relationship Id="rId36" Type="http://schemas.openxmlformats.org/officeDocument/2006/relationships/hyperlink" Target="consultantplus://offline/ref=8FD3C772A35F6A047A00B829E2F89F1545E8B8166BE7E99721BBC57E58F8FAA02DF0CFB350463B1B5347775E95DDABC91321A74036238E22QEQCI" TargetMode="External"/><Relationship Id="rId49" Type="http://schemas.openxmlformats.org/officeDocument/2006/relationships/hyperlink" Target="consultantplus://offline/ref=8FD3C772A35F6A047A00A624F494C81842EBE51F63E4E3C27DE9C32907A8FCF56DB0C9E6130236195B4C2308D983F298536AAB422C3F8F22F30CD27FQ7Q9I" TargetMode="External"/><Relationship Id="rId57" Type="http://schemas.openxmlformats.org/officeDocument/2006/relationships/hyperlink" Target="consultantplus://offline/ref=8FD3C772A35F6A047A00A624F494C81842EBE51F63E4E3C27DE9C32907A8FCF56DB0C9E6130236195B4C2307D183F298536AAB422C3F8F22F30CD27FQ7Q9I" TargetMode="External"/><Relationship Id="rId10" Type="http://schemas.openxmlformats.org/officeDocument/2006/relationships/hyperlink" Target="consultantplus://offline/ref=8FD3C772A35F6A047A00A624F494C81842EBE51F63E4E3C27DE9C32907A8FCF56DB0C9E6130236195B4C230AD083F298536AAB422C3F8F22F30CD27FQ7Q9I" TargetMode="External"/><Relationship Id="rId31" Type="http://schemas.openxmlformats.org/officeDocument/2006/relationships/hyperlink" Target="consultantplus://offline/ref=8FD3C772A35F6A047A00A624F494C81842EBE51F63E4E3C27DE9C32907A8FCF56DB0C9E6130236195B4C2309D583F298536AAB422C3F8F22F30CD27FQ7Q9I" TargetMode="External"/><Relationship Id="rId44" Type="http://schemas.openxmlformats.org/officeDocument/2006/relationships/hyperlink" Target="consultantplus://offline/ref=8FD3C772A35F6A047A00A624F494C81842EBE51F63E4E3C27DE9C32907A8FCF56DB0C9E6130236195B4C2308D283F298536AAB422C3F8F22F30CD27FQ7Q9I" TargetMode="External"/><Relationship Id="rId52" Type="http://schemas.openxmlformats.org/officeDocument/2006/relationships/hyperlink" Target="consultantplus://offline/ref=8FD3C772A35F6A047A00B829E2F89F1547E8B21566E0E99721BBC57E58F8FAA02DF0CFB05946304C0A087602D18CB8C81521A4422AQ2Q0I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12419</Words>
  <Characters>70794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Тришкина ЕА</dc:creator>
  <cp:lastModifiedBy>Заведующий</cp:lastModifiedBy>
  <cp:revision>2</cp:revision>
  <dcterms:created xsi:type="dcterms:W3CDTF">2022-09-06T05:52:00Z</dcterms:created>
  <dcterms:modified xsi:type="dcterms:W3CDTF">2022-09-06T05:52:00Z</dcterms:modified>
</cp:coreProperties>
</file>